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8D4B" w14:textId="77777777" w:rsidR="00CE4545" w:rsidRDefault="00000000">
      <w:pPr>
        <w:spacing w:after="0" w:line="360" w:lineRule="auto"/>
        <w:jc w:val="center"/>
        <w:outlineLvl w:val="1"/>
        <w:rPr>
          <w:rFonts w:ascii="Times New Roman" w:eastAsia="Times New Roman" w:hAnsi="Times New Roman" w:cs="Times New Roman"/>
          <w:b/>
          <w:bCs/>
          <w:color w:val="000000"/>
          <w:sz w:val="32"/>
          <w:szCs w:val="32"/>
          <w:lang w:bidi="ar-SA"/>
        </w:rPr>
      </w:pPr>
      <w:r>
        <w:rPr>
          <w:rFonts w:ascii="Times New Roman" w:eastAsia="Times New Roman" w:hAnsi="Times New Roman" w:cs="Times New Roman"/>
          <w:b/>
          <w:bCs/>
          <w:color w:val="000000"/>
          <w:sz w:val="32"/>
          <w:szCs w:val="32"/>
          <w:lang w:bidi="ar-SA"/>
        </w:rPr>
        <w:t>CLOUD SERVICES AGREEMENT</w:t>
      </w:r>
    </w:p>
    <w:p w14:paraId="5A9974E0" w14:textId="77777777" w:rsidR="00CE4545" w:rsidRDefault="00CE4545">
      <w:pPr>
        <w:pStyle w:val="FT"/>
        <w:widowControl/>
        <w:spacing w:after="240" w:line="360" w:lineRule="auto"/>
        <w:rPr>
          <w:sz w:val="28"/>
          <w:szCs w:val="28"/>
        </w:rPr>
      </w:pPr>
    </w:p>
    <w:p w14:paraId="5F720DE8" w14:textId="33D09AB1" w:rsidR="00A22C4B" w:rsidRDefault="00842461">
      <w:pPr>
        <w:spacing w:beforeAutospacing="1" w:after="0" w:afterAutospacing="1" w:line="360" w:lineRule="auto"/>
        <w:jc w:val="both"/>
        <w:outlineLvl w:val="2"/>
        <w:rPr>
          <w:rFonts w:ascii="Times New Roman" w:eastAsia="Times New Roman" w:hAnsi="Times New Roman" w:cs="Times New Roman"/>
          <w:sz w:val="28"/>
          <w:szCs w:val="28"/>
          <w:lang w:val="en-CA" w:eastAsia="en-CA" w:bidi="ar-SA"/>
        </w:rPr>
      </w:pPr>
      <w:r w:rsidRPr="00842461">
        <w:rPr>
          <w:rFonts w:ascii="Times New Roman" w:eastAsia="Times New Roman" w:hAnsi="Times New Roman" w:cs="Times New Roman"/>
          <w:sz w:val="28"/>
          <w:szCs w:val="28"/>
          <w:lang w:val="en-CA" w:eastAsia="en-CA" w:bidi="ar-SA"/>
        </w:rPr>
        <w:t xml:space="preserve">This </w:t>
      </w:r>
      <w:r w:rsidR="008D2146">
        <w:rPr>
          <w:rFonts w:ascii="Times New Roman" w:eastAsia="Times New Roman" w:hAnsi="Times New Roman" w:cs="Times New Roman"/>
          <w:sz w:val="28"/>
          <w:szCs w:val="28"/>
          <w:lang w:val="en-CA" w:eastAsia="en-CA" w:bidi="ar-SA"/>
        </w:rPr>
        <w:t>Cloud Services</w:t>
      </w:r>
      <w:r w:rsidRPr="00842461">
        <w:rPr>
          <w:rFonts w:ascii="Times New Roman" w:eastAsia="Times New Roman" w:hAnsi="Times New Roman" w:cs="Times New Roman"/>
          <w:sz w:val="28"/>
          <w:szCs w:val="28"/>
          <w:lang w:val="en-CA" w:eastAsia="en-CA" w:bidi="ar-SA"/>
        </w:rPr>
        <w:t xml:space="preserve"> Agreement is made on__________  [AGREEMENT DATE] (the "Effective Date") </w:t>
      </w:r>
      <w:r w:rsidR="00A22C4B">
        <w:rPr>
          <w:rFonts w:ascii="Times New Roman" w:eastAsia="Times New Roman" w:hAnsi="Times New Roman" w:cs="Times New Roman"/>
          <w:sz w:val="28"/>
          <w:szCs w:val="28"/>
          <w:lang w:val="en-CA" w:eastAsia="en-CA" w:bidi="ar-SA"/>
        </w:rPr>
        <w:t>B</w:t>
      </w:r>
      <w:r w:rsidRPr="00842461">
        <w:rPr>
          <w:rFonts w:ascii="Times New Roman" w:eastAsia="Times New Roman" w:hAnsi="Times New Roman" w:cs="Times New Roman"/>
          <w:sz w:val="28"/>
          <w:szCs w:val="28"/>
          <w:lang w:val="en-CA" w:eastAsia="en-CA" w:bidi="ar-SA"/>
        </w:rPr>
        <w:t xml:space="preserve">etween __________ [PARTY A NAME], [whose principal place of residence is at / a __________ [CORPORATE JURISDICTION] corporation with its principal place of business at __________ [PARTY A ADDRESS]] </w:t>
      </w:r>
      <w:r w:rsidR="00A22C4B">
        <w:rPr>
          <w:rFonts w:ascii="Times New Roman" w:eastAsia="Times New Roman" w:hAnsi="Times New Roman" w:cs="Times New Roman"/>
          <w:sz w:val="28"/>
          <w:szCs w:val="28"/>
          <w:lang w:val="en-CA" w:eastAsia="en-CA" w:bidi="ar-SA"/>
        </w:rPr>
        <w:t>A</w:t>
      </w:r>
      <w:r w:rsidRPr="00842461">
        <w:rPr>
          <w:rFonts w:ascii="Times New Roman" w:eastAsia="Times New Roman" w:hAnsi="Times New Roman" w:cs="Times New Roman"/>
          <w:sz w:val="28"/>
          <w:szCs w:val="28"/>
          <w:lang w:val="en-CA" w:eastAsia="en-CA" w:bidi="ar-SA"/>
        </w:rPr>
        <w:t>nd __________ [PARTY B NAME], [whose principal place of residence is at / a __________ [CORPORATE JURISDICTION] corporation with its principal place of business at]</w:t>
      </w:r>
      <w:r w:rsidR="00A22C4B">
        <w:rPr>
          <w:rFonts w:ascii="Times New Roman" w:eastAsia="Times New Roman" w:hAnsi="Times New Roman" w:cs="Times New Roman"/>
          <w:sz w:val="28"/>
          <w:szCs w:val="28"/>
          <w:lang w:val="en-CA" w:eastAsia="en-CA" w:bidi="ar-SA"/>
        </w:rPr>
        <w:t>__________</w:t>
      </w:r>
      <w:r w:rsidRPr="00842461">
        <w:rPr>
          <w:rFonts w:ascii="Times New Roman" w:eastAsia="Times New Roman" w:hAnsi="Times New Roman" w:cs="Times New Roman"/>
          <w:sz w:val="28"/>
          <w:szCs w:val="28"/>
          <w:lang w:val="en-CA" w:eastAsia="en-CA" w:bidi="ar-SA"/>
        </w:rPr>
        <w:t xml:space="preserve"> [PARTY B ADDRESS]]</w:t>
      </w:r>
      <w:r w:rsidR="00490A06">
        <w:rPr>
          <w:rFonts w:ascii="Times New Roman" w:eastAsia="Times New Roman" w:hAnsi="Times New Roman" w:cs="Times New Roman"/>
          <w:sz w:val="28"/>
          <w:szCs w:val="28"/>
          <w:lang w:val="en-CA" w:eastAsia="en-CA" w:bidi="ar-SA"/>
        </w:rPr>
        <w:t>.</w:t>
      </w:r>
    </w:p>
    <w:p w14:paraId="15715B7F" w14:textId="0762415C" w:rsidR="00CE4545" w:rsidRDefault="00000000">
      <w:pPr>
        <w:spacing w:beforeAutospacing="1" w:after="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u w:val="single"/>
          <w:lang w:bidi="ar-SA"/>
        </w:rPr>
        <w:t>GENERAL TERMS AND CONDITIONS</w:t>
      </w:r>
    </w:p>
    <w:p w14:paraId="38CFCF69" w14:textId="77777777"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 DEFINITIONS</w:t>
      </w:r>
    </w:p>
    <w:p w14:paraId="1754B26F"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1.1. </w:t>
      </w:r>
      <w:r>
        <w:rPr>
          <w:rFonts w:ascii="Times New Roman" w:eastAsia="Times New Roman" w:hAnsi="Times New Roman" w:cs="Times New Roman"/>
          <w:color w:val="363D42"/>
          <w:sz w:val="28"/>
          <w:szCs w:val="28"/>
          <w:u w:val="single"/>
          <w:lang w:bidi="ar-SA"/>
        </w:rPr>
        <w:t>Definitions</w:t>
      </w:r>
      <w:r>
        <w:rPr>
          <w:rFonts w:ascii="Times New Roman" w:eastAsia="Times New Roman" w:hAnsi="Times New Roman" w:cs="Times New Roman"/>
          <w:color w:val="363D42"/>
          <w:sz w:val="28"/>
          <w:szCs w:val="28"/>
          <w:lang w:bidi="ar-SA"/>
        </w:rPr>
        <w:t>. The following capitalized terms used in this Agreement shall have the respective meanings specified below or as otherwise set forth in this Agreement:</w:t>
      </w:r>
    </w:p>
    <w:p w14:paraId="7701E5A4"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Addendum</w:t>
      </w:r>
      <w:r>
        <w:rPr>
          <w:rFonts w:ascii="Times New Roman" w:eastAsia="Times New Roman" w:hAnsi="Times New Roman" w:cs="Times New Roman"/>
          <w:color w:val="363D42"/>
          <w:sz w:val="28"/>
          <w:szCs w:val="28"/>
          <w:lang w:bidi="ar-SA"/>
        </w:rPr>
        <w:t>" means any of the following: Cloud Services Addendum and Data Processing Addendum (if applicable).</w:t>
      </w:r>
    </w:p>
    <w:p w14:paraId="1ED3BB7E" w14:textId="77777777" w:rsidR="00CE4545" w:rsidRDefault="00000000">
      <w:pPr>
        <w:spacing w:beforeAutospacing="1" w:after="0" w:afterAutospacing="1" w:line="360" w:lineRule="auto"/>
        <w:jc w:val="both"/>
        <w:rPr>
          <w:rFonts w:ascii="Times New Roman" w:eastAsia="Times New Roman" w:hAnsi="Times New Roman" w:cs="Times New Roman"/>
          <w:b/>
          <w:bCs/>
          <w:color w:val="363D42"/>
          <w:sz w:val="28"/>
          <w:szCs w:val="28"/>
          <w:lang w:bidi="ar-SA"/>
        </w:rPr>
      </w:pP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Affiliates</w:t>
      </w:r>
      <w:r>
        <w:rPr>
          <w:rFonts w:ascii="Times New Roman" w:eastAsia="Times New Roman" w:hAnsi="Times New Roman" w:cs="Times New Roman"/>
          <w:color w:val="363D42"/>
          <w:sz w:val="28"/>
          <w:szCs w:val="28"/>
          <w:lang w:bidi="ar-SA"/>
        </w:rPr>
        <w:t>" means, as to any entity, any other entity that, directly or indirectly, Controls, is Controlled by or is under common Control with such entity. To avoid misunderstanding, for _________________[[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"Affiliates" means any direct or indirect wholly-owned subsidiary of _________________[[</w:t>
      </w:r>
      <w:r>
        <w:rPr>
          <w:rFonts w:ascii="Times New Roman" w:eastAsia="Times New Roman" w:hAnsi="Times New Roman" w:cs="Times New Roman"/>
          <w:b/>
          <w:bCs/>
          <w:color w:val="363D42"/>
          <w:sz w:val="28"/>
          <w:szCs w:val="28"/>
          <w:lang w:bidi="ar-SA"/>
        </w:rPr>
        <w:t>Kindly enter Company name]].</w:t>
      </w:r>
    </w:p>
    <w:p w14:paraId="3BCC8E71"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Agreement</w:t>
      </w:r>
      <w:r>
        <w:rPr>
          <w:rFonts w:ascii="Times New Roman" w:eastAsia="Times New Roman" w:hAnsi="Times New Roman" w:cs="Times New Roman"/>
          <w:color w:val="363D42"/>
          <w:sz w:val="28"/>
          <w:szCs w:val="28"/>
          <w:lang w:bidi="ar-SA"/>
        </w:rPr>
        <w:t>" has the meaning set forth in the Preamble.</w:t>
      </w:r>
    </w:p>
    <w:p w14:paraId="31814B56"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"_________________[[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 has the meaning set forth in the Preamble.</w:t>
      </w:r>
    </w:p>
    <w:p w14:paraId="09C86C6E" w14:textId="19B2FFB6"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 Indemnities</w:t>
      </w:r>
      <w:r>
        <w:rPr>
          <w:rFonts w:ascii="Times New Roman" w:eastAsia="Times New Roman" w:hAnsi="Times New Roman" w:cs="Times New Roman"/>
          <w:color w:val="363D42"/>
          <w:sz w:val="28"/>
          <w:szCs w:val="28"/>
          <w:lang w:bidi="ar-SA"/>
        </w:rPr>
        <w:t>" has the meaning set forth in Section 9.3 (Indemnification by Customer).</w:t>
      </w:r>
      <w:r>
        <w:rPr>
          <w:rFonts w:ascii="Times New Roman" w:eastAsia="Times New Roman" w:hAnsi="Times New Roman" w:cs="Times New Roman"/>
          <w:color w:val="363D42"/>
          <w:sz w:val="28"/>
          <w:szCs w:val="28"/>
          <w:lang w:bidi="ar-SA"/>
        </w:rPr>
        <w:br/>
        <w:t>"</w:t>
      </w:r>
      <w:r>
        <w:rPr>
          <w:rFonts w:ascii="Times New Roman" w:eastAsia="Times New Roman" w:hAnsi="Times New Roman" w:cs="Times New Roman"/>
          <w:b/>
          <w:bCs/>
          <w:color w:val="363D42"/>
          <w:sz w:val="28"/>
          <w:szCs w:val="28"/>
          <w:lang w:bidi="ar-SA"/>
        </w:rPr>
        <w:t>Confidential Information</w:t>
      </w:r>
      <w:r>
        <w:rPr>
          <w:rFonts w:ascii="Times New Roman" w:eastAsia="Times New Roman" w:hAnsi="Times New Roman" w:cs="Times New Roman"/>
          <w:color w:val="363D42"/>
          <w:sz w:val="28"/>
          <w:szCs w:val="28"/>
          <w:lang w:bidi="ar-SA"/>
        </w:rPr>
        <w:t>" has the meaning set forth in Section 5.1 (Confidential Information).</w:t>
      </w:r>
    </w:p>
    <w:p w14:paraId="46860780"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lastRenderedPageBreak/>
        <w:t>"</w:t>
      </w:r>
      <w:r>
        <w:rPr>
          <w:rFonts w:ascii="Times New Roman" w:eastAsia="Times New Roman" w:hAnsi="Times New Roman" w:cs="Times New Roman"/>
          <w:b/>
          <w:bCs/>
          <w:color w:val="363D42"/>
          <w:sz w:val="28"/>
          <w:szCs w:val="28"/>
          <w:lang w:bidi="ar-SA"/>
        </w:rPr>
        <w:t>Customer Content</w:t>
      </w:r>
      <w:r>
        <w:rPr>
          <w:rFonts w:ascii="Times New Roman" w:eastAsia="Times New Roman" w:hAnsi="Times New Roman" w:cs="Times New Roman"/>
          <w:color w:val="363D42"/>
          <w:sz w:val="28"/>
          <w:szCs w:val="28"/>
          <w:lang w:bidi="ar-SA"/>
        </w:rPr>
        <w:t>" means all software, data (including personal data), information, text, images, audio, video, photographs, or third-party applications, and other content and material, in any format, provided by Customer, any of Customer's users, or on behalf of Customer that is stored in, or run on or through, the Products.</w:t>
      </w:r>
    </w:p>
    <w:p w14:paraId="1EDAA433"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Disclosing Party</w:t>
      </w:r>
      <w:r>
        <w:rPr>
          <w:rFonts w:ascii="Times New Roman" w:eastAsia="Times New Roman" w:hAnsi="Times New Roman" w:cs="Times New Roman"/>
          <w:color w:val="363D42"/>
          <w:sz w:val="28"/>
          <w:szCs w:val="28"/>
          <w:lang w:bidi="ar-SA"/>
        </w:rPr>
        <w:t>" has the meaning set forth in Section 5.1 (Confidential Information).</w:t>
      </w:r>
      <w:r>
        <w:rPr>
          <w:rFonts w:ascii="Times New Roman" w:eastAsia="Times New Roman" w:hAnsi="Times New Roman" w:cs="Times New Roman"/>
          <w:color w:val="363D42"/>
          <w:sz w:val="28"/>
          <w:szCs w:val="28"/>
          <w:lang w:bidi="ar-SA"/>
        </w:rPr>
        <w:br/>
        <w:t>"</w:t>
      </w:r>
      <w:r>
        <w:rPr>
          <w:rFonts w:ascii="Times New Roman" w:eastAsia="Times New Roman" w:hAnsi="Times New Roman" w:cs="Times New Roman"/>
          <w:b/>
          <w:bCs/>
          <w:color w:val="363D42"/>
          <w:sz w:val="28"/>
          <w:szCs w:val="28"/>
          <w:lang w:bidi="ar-SA"/>
        </w:rPr>
        <w:t>Documentation</w:t>
      </w:r>
      <w:r>
        <w:rPr>
          <w:rFonts w:ascii="Times New Roman" w:eastAsia="Times New Roman" w:hAnsi="Times New Roman" w:cs="Times New Roman"/>
          <w:color w:val="363D42"/>
          <w:sz w:val="28"/>
          <w:szCs w:val="28"/>
          <w:lang w:bidi="ar-SA"/>
        </w:rPr>
        <w:t>" has the meaning set forth in the applicable Addenda or Schedules, as applicable and as the context may require.</w:t>
      </w:r>
    </w:p>
    <w:p w14:paraId="7B058894" w14:textId="7B36FC4C" w:rsidR="00CE4545" w:rsidRDefault="00000000" w:rsidP="00673CD9">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Effective Date</w:t>
      </w:r>
      <w:r>
        <w:rPr>
          <w:rFonts w:ascii="Times New Roman" w:eastAsia="Times New Roman" w:hAnsi="Times New Roman" w:cs="Times New Roman"/>
          <w:color w:val="363D42"/>
          <w:sz w:val="28"/>
          <w:szCs w:val="28"/>
          <w:lang w:bidi="ar-SA"/>
        </w:rPr>
        <w:t>" means the date that Customer accepts this Agreement by clicking the "Accept" button or checking the "Accept" box.</w:t>
      </w:r>
    </w:p>
    <w:p w14:paraId="1E5591ED"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Hosting Services</w:t>
      </w:r>
      <w:r>
        <w:rPr>
          <w:rFonts w:ascii="Times New Roman" w:eastAsia="Times New Roman" w:hAnsi="Times New Roman" w:cs="Times New Roman"/>
          <w:color w:val="363D42"/>
          <w:sz w:val="28"/>
          <w:szCs w:val="28"/>
          <w:lang w:bidi="ar-SA"/>
        </w:rPr>
        <w:t>" shall mean the hosting of software, by _________________[[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for Customer pursuant to this Agreement through a cloud infrastructure provided by _________________[[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or by a third party on behalf of _________________[[</w:t>
      </w:r>
      <w:r>
        <w:rPr>
          <w:rFonts w:ascii="Times New Roman" w:eastAsia="Times New Roman" w:hAnsi="Times New Roman" w:cs="Times New Roman"/>
          <w:b/>
          <w:bCs/>
          <w:color w:val="363D42"/>
          <w:sz w:val="28"/>
          <w:szCs w:val="28"/>
          <w:lang w:bidi="ar-SA"/>
        </w:rPr>
        <w:t>Kindly enter Company name]].</w:t>
      </w:r>
    </w:p>
    <w:p w14:paraId="53CBE3D3"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Initial Term</w:t>
      </w:r>
      <w:r>
        <w:rPr>
          <w:rFonts w:ascii="Times New Roman" w:eastAsia="Times New Roman" w:hAnsi="Times New Roman" w:cs="Times New Roman"/>
          <w:color w:val="363D42"/>
          <w:sz w:val="28"/>
          <w:szCs w:val="28"/>
          <w:lang w:bidi="ar-SA"/>
        </w:rPr>
        <w:t>" has the meaning set forth in Section 10.1 (Term of GTCs).</w:t>
      </w:r>
      <w:r>
        <w:rPr>
          <w:rFonts w:ascii="Times New Roman" w:eastAsia="Times New Roman" w:hAnsi="Times New Roman" w:cs="Times New Roman"/>
          <w:color w:val="363D42"/>
          <w:sz w:val="28"/>
          <w:szCs w:val="28"/>
          <w:lang w:bidi="ar-SA"/>
        </w:rPr>
        <w:br/>
        <w:t>"</w:t>
      </w:r>
      <w:r>
        <w:rPr>
          <w:rFonts w:ascii="Times New Roman" w:eastAsia="Times New Roman" w:hAnsi="Times New Roman" w:cs="Times New Roman"/>
          <w:b/>
          <w:bCs/>
          <w:color w:val="363D42"/>
          <w:sz w:val="28"/>
          <w:szCs w:val="28"/>
          <w:lang w:bidi="ar-SA"/>
        </w:rPr>
        <w:t>Intellectual Property Rights</w:t>
      </w:r>
      <w:r>
        <w:rPr>
          <w:rFonts w:ascii="Times New Roman" w:eastAsia="Times New Roman" w:hAnsi="Times New Roman" w:cs="Times New Roman"/>
          <w:color w:val="363D42"/>
          <w:sz w:val="28"/>
          <w:szCs w:val="28"/>
          <w:lang w:bidi="ar-SA"/>
        </w:rPr>
        <w:t>" means any patent rights, copyrights, trademarks, trade secrets, moral rights, and other proprietary or intellectual property rights worldwide.</w:t>
      </w:r>
    </w:p>
    <w:p w14:paraId="42986863" w14:textId="3002B1EA"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Product</w:t>
      </w:r>
      <w:r>
        <w:rPr>
          <w:rFonts w:ascii="Times New Roman" w:eastAsia="Times New Roman" w:hAnsi="Times New Roman" w:cs="Times New Roman"/>
          <w:color w:val="363D42"/>
          <w:sz w:val="28"/>
          <w:szCs w:val="28"/>
          <w:lang w:bidi="ar-SA"/>
        </w:rPr>
        <w:t>" means the SaaS Product or Hosting Services, as applicable, that is provided to Customer by _________________</w:t>
      </w:r>
      <w:r w:rsidR="00235020">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 xml:space="preserve">pursuant to a Transaction Document or on an evaluation basis or as a free trial as set forth in </w:t>
      </w:r>
      <w:r w:rsidR="00673CD9">
        <w:rPr>
          <w:rFonts w:ascii="Times New Roman" w:eastAsia="Times New Roman" w:hAnsi="Times New Roman" w:cs="Times New Roman"/>
          <w:color w:val="363D42"/>
          <w:sz w:val="28"/>
          <w:szCs w:val="28"/>
          <w:lang w:bidi="ar-SA"/>
        </w:rPr>
        <w:t>this Agreement</w:t>
      </w:r>
      <w:r>
        <w:rPr>
          <w:rFonts w:ascii="Times New Roman" w:eastAsia="Times New Roman" w:hAnsi="Times New Roman" w:cs="Times New Roman"/>
          <w:color w:val="363D42"/>
          <w:sz w:val="28"/>
          <w:szCs w:val="28"/>
          <w:lang w:bidi="ar-SA"/>
        </w:rPr>
        <w:t>.</w:t>
      </w:r>
    </w:p>
    <w:p w14:paraId="6BE96871" w14:textId="78C9EC91" w:rsidR="00235020" w:rsidRDefault="00000000" w:rsidP="0023502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Receiving Party</w:t>
      </w:r>
      <w:r>
        <w:rPr>
          <w:rFonts w:ascii="Times New Roman" w:eastAsia="Times New Roman" w:hAnsi="Times New Roman" w:cs="Times New Roman"/>
          <w:color w:val="363D42"/>
          <w:sz w:val="28"/>
          <w:szCs w:val="28"/>
          <w:lang w:bidi="ar-SA"/>
        </w:rPr>
        <w:t>" has the meaning set forth in Section 5.1 (Confidential Information).</w:t>
      </w:r>
    </w:p>
    <w:p w14:paraId="6C2E4CFC" w14:textId="1C902317" w:rsidR="00CE4545" w:rsidRDefault="00000000" w:rsidP="0023502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Schedule</w:t>
      </w:r>
      <w:r>
        <w:rPr>
          <w:rFonts w:ascii="Times New Roman" w:eastAsia="Times New Roman" w:hAnsi="Times New Roman" w:cs="Times New Roman"/>
          <w:color w:val="363D42"/>
          <w:sz w:val="28"/>
          <w:szCs w:val="28"/>
          <w:lang w:bidi="ar-SA"/>
        </w:rPr>
        <w:t>" means the SaaS Product Schedule (as applicable) or Hosting Product Schedule (as applicable) specified in an applicable Transaction Document.</w:t>
      </w:r>
    </w:p>
    <w:p w14:paraId="588C144A" w14:textId="77777777"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2. USE OF PRODUCTS</w:t>
      </w:r>
    </w:p>
    <w:p w14:paraId="10F33540" w14:textId="0BE49CF5"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lastRenderedPageBreak/>
        <w:t>2.1. </w:t>
      </w:r>
      <w:r>
        <w:rPr>
          <w:rFonts w:ascii="Times New Roman" w:eastAsia="Times New Roman" w:hAnsi="Times New Roman" w:cs="Times New Roman"/>
          <w:color w:val="363D42"/>
          <w:sz w:val="28"/>
          <w:szCs w:val="28"/>
          <w:u w:val="single"/>
          <w:lang w:bidi="ar-SA"/>
        </w:rPr>
        <w:t>Right to Use</w:t>
      </w:r>
      <w:r>
        <w:rPr>
          <w:rFonts w:ascii="Times New Roman" w:eastAsia="Times New Roman" w:hAnsi="Times New Roman" w:cs="Times New Roman"/>
          <w:color w:val="363D42"/>
          <w:sz w:val="28"/>
          <w:szCs w:val="28"/>
          <w:lang w:bidi="ar-SA"/>
        </w:rPr>
        <w:t>. In accordance with the terms of the Agreement, _________________</w:t>
      </w:r>
      <w:r w:rsidR="00235020">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will deliver and make the Products listed in the Transaction Document available to Customer through _________________</w:t>
      </w:r>
      <w:r w:rsidR="00235020">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Connect. Customer has the right to use the Products as set forth in the Transaction Document and this Agreement.</w:t>
      </w:r>
    </w:p>
    <w:p w14:paraId="5D4E8DF9" w14:textId="2AE76CF8"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2.2. </w:t>
      </w:r>
      <w:r>
        <w:rPr>
          <w:rFonts w:ascii="Times New Roman" w:eastAsia="Times New Roman" w:hAnsi="Times New Roman" w:cs="Times New Roman"/>
          <w:color w:val="363D42"/>
          <w:sz w:val="28"/>
          <w:szCs w:val="28"/>
          <w:u w:val="single"/>
          <w:lang w:bidi="ar-SA"/>
        </w:rPr>
        <w:t>Evaluation of Products and Free Products</w:t>
      </w:r>
      <w:r>
        <w:rPr>
          <w:rFonts w:ascii="Times New Roman" w:eastAsia="Times New Roman" w:hAnsi="Times New Roman" w:cs="Times New Roman"/>
          <w:color w:val="363D42"/>
          <w:sz w:val="28"/>
          <w:szCs w:val="28"/>
          <w:lang w:bidi="ar-SA"/>
        </w:rPr>
        <w:t>. If a Product is provided by _________________</w:t>
      </w:r>
      <w:r w:rsidR="00235020">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on an evaluation basis or as a free trial, then subject to Customer's compliance with this Agreement, _________________</w:t>
      </w:r>
      <w:r w:rsidR="00235020">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 xml:space="preserve">grants to Customer a nonexclusive, worldwide, nontransferable, </w:t>
      </w:r>
      <w:r w:rsidR="00235020">
        <w:rPr>
          <w:rFonts w:ascii="Times New Roman" w:eastAsia="Times New Roman" w:hAnsi="Times New Roman" w:cs="Times New Roman"/>
          <w:color w:val="363D42"/>
          <w:sz w:val="28"/>
          <w:szCs w:val="28"/>
          <w:lang w:bidi="ar-SA"/>
        </w:rPr>
        <w:t>no sublicensable</w:t>
      </w:r>
      <w:r>
        <w:rPr>
          <w:rFonts w:ascii="Times New Roman" w:eastAsia="Times New Roman" w:hAnsi="Times New Roman" w:cs="Times New Roman"/>
          <w:color w:val="363D42"/>
          <w:sz w:val="28"/>
          <w:szCs w:val="28"/>
          <w:lang w:bidi="ar-SA"/>
        </w:rPr>
        <w:t>, limited, revocable right during the applicable evaluation or free trial term to use the Product solely for evaluating whether Customer wishes to purchase a commercial right to access and use such Product. Notwithstanding anything to the contrary in this Agreement, _________________</w:t>
      </w:r>
      <w:r w:rsidR="00E47DF0">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does not provide maintenance and support, warranties, service levels and applicable credits, indemnification, with respect to such Products.</w:t>
      </w:r>
    </w:p>
    <w:p w14:paraId="29A96C5D"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2.3. </w:t>
      </w:r>
      <w:r>
        <w:rPr>
          <w:rFonts w:ascii="Times New Roman" w:eastAsia="Times New Roman" w:hAnsi="Times New Roman" w:cs="Times New Roman"/>
          <w:color w:val="363D42"/>
          <w:sz w:val="28"/>
          <w:szCs w:val="28"/>
          <w:u w:val="single"/>
          <w:lang w:bidi="ar-SA"/>
        </w:rPr>
        <w:t>Transaction Documents</w:t>
      </w:r>
      <w:r>
        <w:rPr>
          <w:rFonts w:ascii="Times New Roman" w:eastAsia="Times New Roman" w:hAnsi="Times New Roman" w:cs="Times New Roman"/>
          <w:color w:val="363D42"/>
          <w:sz w:val="28"/>
          <w:szCs w:val="28"/>
          <w:lang w:bidi="ar-SA"/>
        </w:rPr>
        <w:t>. Customer may purchase Products from time to time by entering into Transaction Documents. Each Transaction Document will refer to this Agreement. Depending on which Products Customer purchases in the Transaction Documents, Customer may be subject to additional terms included in the Addenda, which are hereby incorporated into and made a part of this Agreement. Customer shall comply with any of the applicable Addenda, as indicated on the relevant Transaction Document.</w:t>
      </w:r>
    </w:p>
    <w:p w14:paraId="63AEFCA2" w14:textId="77777777"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3. PAYMENTS AND INVOICING</w:t>
      </w:r>
    </w:p>
    <w:p w14:paraId="4B1EAC51"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3.1. </w:t>
      </w:r>
      <w:r>
        <w:rPr>
          <w:rFonts w:ascii="Times New Roman" w:eastAsia="Times New Roman" w:hAnsi="Times New Roman" w:cs="Times New Roman"/>
          <w:color w:val="363D42"/>
          <w:sz w:val="28"/>
          <w:szCs w:val="28"/>
          <w:u w:val="single"/>
          <w:lang w:bidi="ar-SA"/>
        </w:rPr>
        <w:t>Invoicing</w:t>
      </w:r>
      <w:r>
        <w:rPr>
          <w:rFonts w:ascii="Times New Roman" w:eastAsia="Times New Roman" w:hAnsi="Times New Roman" w:cs="Times New Roman"/>
          <w:color w:val="363D42"/>
          <w:sz w:val="28"/>
          <w:szCs w:val="28"/>
          <w:lang w:bidi="ar-SA"/>
        </w:rPr>
        <w:t>. In accordance with the invoicing schedule set forth in the applicable Transaction Document, _________________[[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shall provide Customer with an invoice specifying the fees for the Products provided pursuant to the applicable Transaction Document.</w:t>
      </w:r>
    </w:p>
    <w:p w14:paraId="72C5749E"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3.2. </w:t>
      </w:r>
      <w:r>
        <w:rPr>
          <w:rFonts w:ascii="Times New Roman" w:eastAsia="Times New Roman" w:hAnsi="Times New Roman" w:cs="Times New Roman"/>
          <w:color w:val="363D42"/>
          <w:sz w:val="28"/>
          <w:szCs w:val="28"/>
          <w:u w:val="single"/>
          <w:lang w:bidi="ar-SA"/>
        </w:rPr>
        <w:t>Payment</w:t>
      </w:r>
      <w:r>
        <w:rPr>
          <w:rFonts w:ascii="Times New Roman" w:eastAsia="Times New Roman" w:hAnsi="Times New Roman" w:cs="Times New Roman"/>
          <w:color w:val="363D42"/>
          <w:sz w:val="28"/>
          <w:szCs w:val="28"/>
          <w:lang w:bidi="ar-SA"/>
        </w:rPr>
        <w:t xml:space="preserve">. Unless otherwise agreed in the applicable Transaction Document, Customer shall pay all fees specified in the applicable invoice for </w:t>
      </w:r>
      <w:r>
        <w:rPr>
          <w:rFonts w:ascii="Times New Roman" w:eastAsia="Times New Roman" w:hAnsi="Times New Roman" w:cs="Times New Roman"/>
          <w:color w:val="363D42"/>
          <w:sz w:val="28"/>
          <w:szCs w:val="28"/>
          <w:lang w:bidi="ar-SA"/>
        </w:rPr>
        <w:lastRenderedPageBreak/>
        <w:t>the Products within thirty (30) days from the invoice date. Customer shall pay a late charge of 1.5% per month on all payments which are not paid when due.</w:t>
      </w:r>
    </w:p>
    <w:p w14:paraId="1C17BF65" w14:textId="50A72EB1"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3.3. </w:t>
      </w:r>
      <w:r>
        <w:rPr>
          <w:rFonts w:ascii="Times New Roman" w:eastAsia="Times New Roman" w:hAnsi="Times New Roman" w:cs="Times New Roman"/>
          <w:color w:val="363D42"/>
          <w:sz w:val="28"/>
          <w:szCs w:val="28"/>
          <w:u w:val="single"/>
          <w:lang w:bidi="ar-SA"/>
        </w:rPr>
        <w:t>Taxes</w:t>
      </w:r>
      <w:r>
        <w:rPr>
          <w:rFonts w:ascii="Times New Roman" w:eastAsia="Times New Roman" w:hAnsi="Times New Roman" w:cs="Times New Roman"/>
          <w:color w:val="363D42"/>
          <w:sz w:val="28"/>
          <w:szCs w:val="28"/>
          <w:lang w:bidi="ar-SA"/>
        </w:rPr>
        <w:t>. Fees and other charges described in the Agreement do not include taxes. Customer will pay any sales, value-added or other similar taxes imposed by applicable law based on the Products that Customer ordered, except for taxes based on _________________</w:t>
      </w:r>
      <w:r w:rsidR="00E47DF0">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income. If _________________</w:t>
      </w:r>
      <w:r w:rsidR="00E47DF0">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is required to pay taxes, Customer shall reimburse _________________</w:t>
      </w:r>
      <w:r w:rsidR="00E47DF0">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for such amounts. If Customer is required by law to make any tax withholding from amounts paid or payable to _________________</w:t>
      </w:r>
      <w:r w:rsidR="00E47DF0">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under the Agreement, (</w:t>
      </w:r>
      <w:proofErr w:type="spellStart"/>
      <w:r>
        <w:rPr>
          <w:rFonts w:ascii="Times New Roman" w:eastAsia="Times New Roman" w:hAnsi="Times New Roman" w:cs="Times New Roman"/>
          <w:color w:val="363D42"/>
          <w:sz w:val="28"/>
          <w:szCs w:val="28"/>
          <w:lang w:bidi="ar-SA"/>
        </w:rPr>
        <w:t>i</w:t>
      </w:r>
      <w:proofErr w:type="spellEnd"/>
      <w:r>
        <w:rPr>
          <w:rFonts w:ascii="Times New Roman" w:eastAsia="Times New Roman" w:hAnsi="Times New Roman" w:cs="Times New Roman"/>
          <w:color w:val="363D42"/>
          <w:sz w:val="28"/>
          <w:szCs w:val="28"/>
          <w:lang w:bidi="ar-SA"/>
        </w:rPr>
        <w:t>) the amount paid or payable shall be increased to the extent necessary to ensure that _________________</w:t>
      </w:r>
      <w:r w:rsidR="00E47DF0">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receives a net amount equal to the amount that it would have received had no taxes been withheld and (ii) Customer shall provide proof of such withholding to _________________[[</w:t>
      </w:r>
      <w:r>
        <w:rPr>
          <w:rFonts w:ascii="Times New Roman" w:eastAsia="Times New Roman" w:hAnsi="Times New Roman" w:cs="Times New Roman"/>
          <w:b/>
          <w:bCs/>
          <w:color w:val="363D42"/>
          <w:sz w:val="28"/>
          <w:szCs w:val="28"/>
          <w:lang w:bidi="ar-SA"/>
        </w:rPr>
        <w:t>Kindly enter Company name]].</w:t>
      </w:r>
    </w:p>
    <w:p w14:paraId="5616520B"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3.4. </w:t>
      </w:r>
      <w:r>
        <w:rPr>
          <w:rFonts w:ascii="Times New Roman" w:eastAsia="Times New Roman" w:hAnsi="Times New Roman" w:cs="Times New Roman"/>
          <w:color w:val="363D42"/>
          <w:sz w:val="28"/>
          <w:szCs w:val="28"/>
          <w:u w:val="single"/>
          <w:lang w:bidi="ar-SA"/>
        </w:rPr>
        <w:t>Non-Refundable Fees</w:t>
      </w:r>
      <w:r>
        <w:rPr>
          <w:rFonts w:ascii="Times New Roman" w:eastAsia="Times New Roman" w:hAnsi="Times New Roman" w:cs="Times New Roman"/>
          <w:color w:val="363D42"/>
          <w:sz w:val="28"/>
          <w:szCs w:val="28"/>
          <w:lang w:bidi="ar-SA"/>
        </w:rPr>
        <w:t>. Customer acknowledges and agrees that orders placed by Customer for Products will be non-cancellable and the fees paid are non-refundable unless otherwise expressly stated in the Agreement.</w:t>
      </w:r>
    </w:p>
    <w:p w14:paraId="31564D5C" w14:textId="77777777"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4. INTELLECTUAL PROPERTY RIGHTS</w:t>
      </w:r>
    </w:p>
    <w:p w14:paraId="56E28256" w14:textId="0AC3369E"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4.1.</w:t>
      </w:r>
      <w:r>
        <w:rPr>
          <w:rFonts w:ascii="Times New Roman" w:eastAsia="Times New Roman" w:hAnsi="Times New Roman" w:cs="Times New Roman"/>
          <w:color w:val="363D42"/>
          <w:sz w:val="28"/>
          <w:szCs w:val="28"/>
          <w:u w:val="single"/>
          <w:lang w:bidi="ar-SA"/>
        </w:rPr>
        <w:t> </w:t>
      </w:r>
      <w:r>
        <w:rPr>
          <w:rFonts w:ascii="Times New Roman" w:eastAsia="Times New Roman" w:hAnsi="Times New Roman" w:cs="Times New Roman"/>
          <w:color w:val="363D42"/>
          <w:sz w:val="28"/>
          <w:szCs w:val="28"/>
          <w:lang w:bidi="ar-SA"/>
        </w:rPr>
        <w:t>_________________</w:t>
      </w:r>
      <w:r w:rsidR="00934B91">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u w:val="single"/>
          <w:lang w:bidi="ar-SA"/>
        </w:rPr>
        <w:t>Ownership</w:t>
      </w:r>
      <w:r>
        <w:rPr>
          <w:rFonts w:ascii="Times New Roman" w:eastAsia="Times New Roman" w:hAnsi="Times New Roman" w:cs="Times New Roman"/>
          <w:color w:val="363D42"/>
          <w:sz w:val="28"/>
          <w:szCs w:val="28"/>
          <w:lang w:bidi="ar-SA"/>
        </w:rPr>
        <w:t>. All Intellectual Property Rights in and to the Products, design contributions, related knowledge or processes, and any update, upgrade, modification, enhancement or derivative works of the foregoing, regardless whether or not solely created by _________________</w:t>
      </w:r>
      <w:r w:rsidR="00934B91">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A or jointly with the Customer, shall belong to, and vest in, _________________</w:t>
      </w:r>
      <w:r w:rsidR="00934B91">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or, as applicable, its licensors. All rights not expressly granted to Customer are reserved to _________________</w:t>
      </w:r>
      <w:r w:rsidR="00934B91">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or, as applicable, its licensors.</w:t>
      </w:r>
    </w:p>
    <w:p w14:paraId="4AAEF4C2" w14:textId="72F0CCC4"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4.2.</w:t>
      </w:r>
      <w:r>
        <w:rPr>
          <w:rFonts w:ascii="Times New Roman" w:eastAsia="Times New Roman" w:hAnsi="Times New Roman" w:cs="Times New Roman"/>
          <w:color w:val="363D42"/>
          <w:sz w:val="28"/>
          <w:szCs w:val="28"/>
          <w:u w:val="single"/>
          <w:lang w:bidi="ar-SA"/>
        </w:rPr>
        <w:t> Rights to Customer Content</w:t>
      </w:r>
      <w:r>
        <w:rPr>
          <w:rFonts w:ascii="Times New Roman" w:eastAsia="Times New Roman" w:hAnsi="Times New Roman" w:cs="Times New Roman"/>
          <w:color w:val="363D42"/>
          <w:sz w:val="28"/>
          <w:szCs w:val="28"/>
          <w:lang w:bidi="ar-SA"/>
        </w:rPr>
        <w:t xml:space="preserve">. Customer retains all right, title, and interest in and to the Customer Content. During the Term, Customer hereby grants to </w:t>
      </w:r>
      <w:r>
        <w:rPr>
          <w:rFonts w:ascii="Times New Roman" w:eastAsia="Times New Roman" w:hAnsi="Times New Roman" w:cs="Times New Roman"/>
          <w:color w:val="363D42"/>
          <w:sz w:val="28"/>
          <w:szCs w:val="28"/>
          <w:lang w:bidi="ar-SA"/>
        </w:rPr>
        <w:lastRenderedPageBreak/>
        <w:t>_________________</w:t>
      </w:r>
      <w:r w:rsidR="00D5696C">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and its Affiliates a global, royalty-free, irrevocable, sub-licensable, non-exclusive license to use, copy, distribute, modify, display, and perform the Customer Content as necessary for _________________</w:t>
      </w:r>
      <w:r w:rsidR="00027DFC">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to perform its obligations under the Agreement and to provide the Products.</w:t>
      </w:r>
    </w:p>
    <w:p w14:paraId="38B1C0BA" w14:textId="77777777"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5. CONFIDENTIALITY</w:t>
      </w:r>
    </w:p>
    <w:p w14:paraId="163B6568"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5.1.</w:t>
      </w:r>
      <w:r>
        <w:rPr>
          <w:rFonts w:ascii="Times New Roman" w:eastAsia="Times New Roman" w:hAnsi="Times New Roman" w:cs="Times New Roman"/>
          <w:color w:val="363D42"/>
          <w:sz w:val="28"/>
          <w:szCs w:val="28"/>
          <w:u w:val="single"/>
          <w:lang w:bidi="ar-SA"/>
        </w:rPr>
        <w:t> Confidential Information</w:t>
      </w:r>
      <w:r>
        <w:rPr>
          <w:rFonts w:ascii="Times New Roman" w:eastAsia="Times New Roman" w:hAnsi="Times New Roman" w:cs="Times New Roman"/>
          <w:color w:val="363D42"/>
          <w:sz w:val="28"/>
          <w:szCs w:val="28"/>
          <w:lang w:bidi="ar-SA"/>
        </w:rPr>
        <w:t>. From time to time, either Party (the "</w:t>
      </w:r>
      <w:r>
        <w:rPr>
          <w:rFonts w:ascii="Times New Roman" w:eastAsia="Times New Roman" w:hAnsi="Times New Roman" w:cs="Times New Roman"/>
          <w:b/>
          <w:bCs/>
          <w:color w:val="363D42"/>
          <w:sz w:val="28"/>
          <w:szCs w:val="28"/>
          <w:lang w:bidi="ar-SA"/>
        </w:rPr>
        <w:t>Disclosing Party</w:t>
      </w:r>
      <w:r>
        <w:rPr>
          <w:rFonts w:ascii="Times New Roman" w:eastAsia="Times New Roman" w:hAnsi="Times New Roman" w:cs="Times New Roman"/>
          <w:color w:val="363D42"/>
          <w:sz w:val="28"/>
          <w:szCs w:val="28"/>
          <w:lang w:bidi="ar-SA"/>
        </w:rPr>
        <w:t>") may disclose or make available to the other Party (the "</w:t>
      </w:r>
      <w:r>
        <w:rPr>
          <w:rFonts w:ascii="Times New Roman" w:eastAsia="Times New Roman" w:hAnsi="Times New Roman" w:cs="Times New Roman"/>
          <w:b/>
          <w:bCs/>
          <w:color w:val="363D42"/>
          <w:sz w:val="28"/>
          <w:szCs w:val="28"/>
          <w:lang w:bidi="ar-SA"/>
        </w:rPr>
        <w:t>Receiving Party</w:t>
      </w:r>
      <w:r>
        <w:rPr>
          <w:rFonts w:ascii="Times New Roman" w:eastAsia="Times New Roman" w:hAnsi="Times New Roman" w:cs="Times New Roman"/>
          <w:color w:val="363D42"/>
          <w:sz w:val="28"/>
          <w:szCs w:val="28"/>
          <w:lang w:bidi="ar-SA"/>
        </w:rPr>
        <w:t>"), whether orally or in physical form, confidential or proprietary information of or in the possession of the Disclosing Party (including confidential or proprietary information of a third party that is in the possession of the Disclosing Party) in connection with the Agreement. The term "</w:t>
      </w:r>
      <w:r>
        <w:rPr>
          <w:rFonts w:ascii="Times New Roman" w:eastAsia="Times New Roman" w:hAnsi="Times New Roman" w:cs="Times New Roman"/>
          <w:b/>
          <w:bCs/>
          <w:color w:val="363D42"/>
          <w:sz w:val="28"/>
          <w:szCs w:val="28"/>
          <w:lang w:bidi="ar-SA"/>
        </w:rPr>
        <w:t>Confidential Information</w:t>
      </w:r>
      <w:r>
        <w:rPr>
          <w:rFonts w:ascii="Times New Roman" w:eastAsia="Times New Roman" w:hAnsi="Times New Roman" w:cs="Times New Roman"/>
          <w:color w:val="363D42"/>
          <w:sz w:val="28"/>
          <w:szCs w:val="28"/>
          <w:lang w:bidi="ar-SA"/>
        </w:rPr>
        <w:t>" means any and all information in any form that Disclosing Party provides to Receiving Party in the course of the Agreement and that either (</w:t>
      </w:r>
      <w:proofErr w:type="spellStart"/>
      <w:r>
        <w:rPr>
          <w:rFonts w:ascii="Times New Roman" w:eastAsia="Times New Roman" w:hAnsi="Times New Roman" w:cs="Times New Roman"/>
          <w:color w:val="363D42"/>
          <w:sz w:val="28"/>
          <w:szCs w:val="28"/>
          <w:lang w:bidi="ar-SA"/>
        </w:rPr>
        <w:t>i</w:t>
      </w:r>
      <w:proofErr w:type="spellEnd"/>
      <w:r>
        <w:rPr>
          <w:rFonts w:ascii="Times New Roman" w:eastAsia="Times New Roman" w:hAnsi="Times New Roman" w:cs="Times New Roman"/>
          <w:color w:val="363D42"/>
          <w:sz w:val="28"/>
          <w:szCs w:val="28"/>
          <w:lang w:bidi="ar-SA"/>
        </w:rPr>
        <w:t>) has been marked as confidential; or (ii) is of such nature that a reasonable person would consider confidential under like circumstances. For the avoidance of doubt, Confidential Information includes any Products and any information pertaining to such Products (including, but not limited to, any user manuals, mathematical techniques, correlations, concepts, designs, specifications, listings, and other Documentation, whether or not embedded on a device or another form of media). Notwithstanding the foregoing, Confidential Information shall not include any information, however designated, which the Receiving Party can show (a) is or has become generally available to the public without breach of the Agreement by the Receiving Party, (b) became known to the Receiving Party prior to disclosure to the Receiving Party by the Disclosing Party, (c) was received from a third party without breach of any nondisclosure obligations to the Disclosing Party or otherwise in violation of the Disclosing Party's rights, or (d) was developed by the Receiving Party independently of any Confidential Information received from the Disclosing Party.</w:t>
      </w:r>
    </w:p>
    <w:p w14:paraId="7FAE0558" w14:textId="6C8CFE94"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5.2. </w:t>
      </w:r>
      <w:r>
        <w:rPr>
          <w:rFonts w:ascii="Times New Roman" w:eastAsia="Times New Roman" w:hAnsi="Times New Roman" w:cs="Times New Roman"/>
          <w:color w:val="363D42"/>
          <w:sz w:val="28"/>
          <w:szCs w:val="28"/>
          <w:u w:val="single"/>
          <w:lang w:bidi="ar-SA"/>
        </w:rPr>
        <w:t>Confidentiality Obligations</w:t>
      </w:r>
      <w:r>
        <w:rPr>
          <w:rFonts w:ascii="Times New Roman" w:eastAsia="Times New Roman" w:hAnsi="Times New Roman" w:cs="Times New Roman"/>
          <w:color w:val="363D42"/>
          <w:sz w:val="28"/>
          <w:szCs w:val="28"/>
          <w:lang w:bidi="ar-SA"/>
        </w:rPr>
        <w:t>. Each Party or third party whose Confidential Information has been disclosed retains ownership of its Confidential Information. Each Party agrees to (</w:t>
      </w:r>
      <w:proofErr w:type="spellStart"/>
      <w:r>
        <w:rPr>
          <w:rFonts w:ascii="Times New Roman" w:eastAsia="Times New Roman" w:hAnsi="Times New Roman" w:cs="Times New Roman"/>
          <w:color w:val="363D42"/>
          <w:sz w:val="28"/>
          <w:szCs w:val="28"/>
          <w:lang w:bidi="ar-SA"/>
        </w:rPr>
        <w:t>i</w:t>
      </w:r>
      <w:proofErr w:type="spellEnd"/>
      <w:r>
        <w:rPr>
          <w:rFonts w:ascii="Times New Roman" w:eastAsia="Times New Roman" w:hAnsi="Times New Roman" w:cs="Times New Roman"/>
          <w:color w:val="363D42"/>
          <w:sz w:val="28"/>
          <w:szCs w:val="28"/>
          <w:lang w:bidi="ar-SA"/>
        </w:rPr>
        <w:t xml:space="preserve">) protect the Confidential Information received from the Disclosing Party in the same manner as it </w:t>
      </w:r>
      <w:r>
        <w:rPr>
          <w:rFonts w:ascii="Times New Roman" w:eastAsia="Times New Roman" w:hAnsi="Times New Roman" w:cs="Times New Roman"/>
          <w:color w:val="363D42"/>
          <w:sz w:val="28"/>
          <w:szCs w:val="28"/>
          <w:lang w:bidi="ar-SA"/>
        </w:rPr>
        <w:lastRenderedPageBreak/>
        <w:t>protects the confidentiality of its own proprietary and confidential materials but in no event with less than reasonable care; and (ii) use the Confidential Information received from the Disclosing Party solely for the purpose of the Agreement. Upon termination of the Agreement or upon written request submitted by the Disclosing Party, whichever comes first, the Receiving Party shall return or destroy, at the Disclosing Party's choice, all of the Disclosing Party's Confidential Information. Notwithstanding the foregoing, _________________[[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 xml:space="preserve">shall not be required to return or destroy any such Confidential Information if such return or destruction is impracticable or technically infeasible. </w:t>
      </w:r>
    </w:p>
    <w:p w14:paraId="4923FCA9" w14:textId="77777777"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6. DATA PROTECTION</w:t>
      </w:r>
    </w:p>
    <w:p w14:paraId="04A0CCA5"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6.1. </w:t>
      </w:r>
      <w:r>
        <w:rPr>
          <w:rFonts w:ascii="Times New Roman" w:eastAsia="Times New Roman" w:hAnsi="Times New Roman" w:cs="Times New Roman"/>
          <w:color w:val="363D42"/>
          <w:sz w:val="28"/>
          <w:szCs w:val="28"/>
          <w:u w:val="single"/>
          <w:lang w:bidi="ar-SA"/>
        </w:rPr>
        <w:t>Customer Content</w:t>
      </w:r>
      <w:r>
        <w:rPr>
          <w:rFonts w:ascii="Times New Roman" w:eastAsia="Times New Roman" w:hAnsi="Times New Roman" w:cs="Times New Roman"/>
          <w:color w:val="363D42"/>
          <w:sz w:val="28"/>
          <w:szCs w:val="28"/>
          <w:lang w:bidi="ar-SA"/>
        </w:rPr>
        <w:t>. Customer is responsible for the Customer Content and entering it into the Products. Customer has sole responsibility for the accuracy, quality, integrity, legality, reliability, and appropriateness of Customer Content, and for obtaining all rights related to Customer Content required in connection with the performance, receipt or use of the Products. Customer will collect and maintain all personal data contained in the Customer Content in compliance with applicable data privacy and protection laws (including GDPR) and the Data Processing Addendum (if applicable).</w:t>
      </w:r>
    </w:p>
    <w:p w14:paraId="27D782FA"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6.2. </w:t>
      </w:r>
      <w:r>
        <w:rPr>
          <w:rFonts w:ascii="Times New Roman" w:eastAsia="Times New Roman" w:hAnsi="Times New Roman" w:cs="Times New Roman"/>
          <w:color w:val="363D42"/>
          <w:sz w:val="28"/>
          <w:szCs w:val="28"/>
          <w:u w:val="single"/>
          <w:lang w:bidi="ar-SA"/>
        </w:rPr>
        <w:t>Security.</w:t>
      </w:r>
      <w:r>
        <w:rPr>
          <w:rFonts w:ascii="Times New Roman" w:eastAsia="Times New Roman" w:hAnsi="Times New Roman" w:cs="Times New Roman"/>
          <w:color w:val="363D42"/>
          <w:sz w:val="28"/>
          <w:szCs w:val="28"/>
          <w:lang w:bidi="ar-SA"/>
        </w:rPr>
        <w:t> Customer will maintain reasonable security standards for the use of the Products by users. Customer is solely responsible for determining the suitability of the Products for Customer's business processes and for complying with all applicable legal requirements regarding Customer Content and its use of the Products. Customer will provide reasonable assistance required in connection with the provision of the Products and the support by_________________[[</w:t>
      </w:r>
      <w:r>
        <w:rPr>
          <w:rFonts w:ascii="Times New Roman" w:eastAsia="Times New Roman" w:hAnsi="Times New Roman" w:cs="Times New Roman"/>
          <w:b/>
          <w:bCs/>
          <w:color w:val="363D42"/>
          <w:sz w:val="28"/>
          <w:szCs w:val="28"/>
          <w:lang w:bidi="ar-SA"/>
        </w:rPr>
        <w:t>Kindly enter Company name]]</w:t>
      </w:r>
      <w:r>
        <w:rPr>
          <w:rFonts w:ascii="Times New Roman" w:eastAsia="Times New Roman" w:hAnsi="Times New Roman" w:cs="Times New Roman"/>
          <w:color w:val="363D42"/>
          <w:sz w:val="28"/>
          <w:szCs w:val="28"/>
          <w:lang w:bidi="ar-SA"/>
        </w:rPr>
        <w:t>Customer acknowledges and agrees that Customer's reasonable assistance is a necessary precondition for _________________[[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correct performance of its obligations under the Agreement. Customer bears all consequences and costs resulting from breach of its duties.</w:t>
      </w:r>
    </w:p>
    <w:p w14:paraId="11C86AAB" w14:textId="77777777"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7. DISCLAIMER OF WARRANTIES</w:t>
      </w:r>
    </w:p>
    <w:p w14:paraId="2C4C9141" w14:textId="36593B75" w:rsidR="00CE4545" w:rsidRDefault="00000000" w:rsidP="00C967F4">
      <w:pPr>
        <w:spacing w:before="100" w:beforeAutospacing="1" w:after="10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 xml:space="preserve">EXCEPT FOR THE EXPRESS REPRESENTATIONS AND WARRANTIES SET FORTH IN THE AGREEMENT, </w:t>
      </w:r>
      <w:r>
        <w:rPr>
          <w:rFonts w:ascii="Times New Roman" w:eastAsia="Times New Roman" w:hAnsi="Times New Roman" w:cs="Times New Roman"/>
          <w:color w:val="363D42"/>
          <w:sz w:val="28"/>
          <w:szCs w:val="28"/>
          <w:lang w:bidi="ar-SA"/>
        </w:rPr>
        <w:lastRenderedPageBreak/>
        <w:t>_________________</w:t>
      </w:r>
      <w:r w:rsidR="004658F5">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Kindly enter Company name]]</w:t>
      </w:r>
      <w:r>
        <w:rPr>
          <w:rFonts w:ascii="Times New Roman" w:eastAsia="Times New Roman" w:hAnsi="Times New Roman" w:cs="Times New Roman"/>
          <w:color w:val="363D42"/>
          <w:sz w:val="28"/>
          <w:szCs w:val="28"/>
          <w:lang w:bidi="ar-SA"/>
        </w:rPr>
        <w:t>AND ITS LICENSORS DISCLAIM ALL OTHER WARRANTIES, REPRESENTATIONS, OR STATEMENTS, WHETHER EXPRESS, IMPLIED OR STATUTORY INCLUDING, WITHOUT LIMITATION, ANY IMPLIED WARRANTIES OF MERCHANTABILITY OR FITNESS FOR A PARTICULAR PURPOSE EXCEPT TO THE EXTENT THAT ANY WARRANTIES IMPLIED BY LAW CANNOT BE VALIDLY WAIVED. NO ORAL OR WRITTEN INFORMATION OR ADVICE GIVEN BY _________________[[</w:t>
      </w:r>
      <w:r>
        <w:rPr>
          <w:rFonts w:ascii="Times New Roman" w:eastAsia="Times New Roman" w:hAnsi="Times New Roman" w:cs="Times New Roman"/>
          <w:b/>
          <w:bCs/>
          <w:color w:val="363D42"/>
          <w:sz w:val="28"/>
          <w:szCs w:val="28"/>
          <w:lang w:bidi="ar-SA"/>
        </w:rPr>
        <w:t>Kindly enter Company name]]</w:t>
      </w:r>
      <w:r>
        <w:rPr>
          <w:rFonts w:ascii="Times New Roman" w:eastAsia="Times New Roman" w:hAnsi="Times New Roman" w:cs="Times New Roman"/>
          <w:color w:val="363D42"/>
          <w:sz w:val="28"/>
          <w:szCs w:val="28"/>
          <w:lang w:bidi="ar-SA"/>
        </w:rPr>
        <w:t xml:space="preserve">, ITS DEALERS, DISTRIBUTORS OR AGENTS OR EMPLOYEES SHALL CREATE A WARRANTY OR IN ANY WAY INCREASE THE SCOPE OF THE WARRANTIES SET FORTH IN THE AGREEMENT AND CUSTOMER MAY NOT RELY ON ANY SUCH INFORMATION OR ADVICE. </w:t>
      </w:r>
    </w:p>
    <w:p w14:paraId="106D3253" w14:textId="77777777"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8. LIMITATION OF LIABILITY</w:t>
      </w:r>
    </w:p>
    <w:p w14:paraId="4830471C"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8.1.</w:t>
      </w:r>
      <w:r>
        <w:rPr>
          <w:rFonts w:ascii="Times New Roman" w:eastAsia="Times New Roman" w:hAnsi="Times New Roman" w:cs="Times New Roman"/>
          <w:color w:val="363D42"/>
          <w:sz w:val="28"/>
          <w:szCs w:val="28"/>
          <w:u w:val="single"/>
          <w:lang w:bidi="ar-SA"/>
        </w:rPr>
        <w:t> CONSEQUENTIAL DAMAGES</w:t>
      </w:r>
      <w:r>
        <w:rPr>
          <w:rFonts w:ascii="Times New Roman" w:eastAsia="Times New Roman" w:hAnsi="Times New Roman" w:cs="Times New Roman"/>
          <w:color w:val="363D42"/>
          <w:sz w:val="28"/>
          <w:szCs w:val="28"/>
          <w:lang w:bidi="ar-SA"/>
        </w:rPr>
        <w:t>. IN NO EVENT SHALL 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BE LIABLE FOR ANY INDIRECT, INCIDENTAL, CONSEQUENTIAL, EXEMPLARY, SPECIAL, PUNITIVE OR SIMILAR DAMAGES ARISING OUT OF OR RELATED TO THE AGREEMENT (INCLUDING, WITHOUT LIMITATION, LOSS OF BUSINESS, PROFITS, REVENUE, LOSS, CORRUPTION OR DESTRUCTION OF DATA, BUSINESS INTERRUPTION, OR DOWNTIME), REGARDLESS OF THE CAUSE OF ACTION OR BASIS OF LIABILITY (WHETHER IN CONTRACT, TORT, INDEMNITY, OR OTHERWISE), AND EVEN IF ADVISED OF THE POSSIBILITY OF SUCH DAMAGES.</w:t>
      </w:r>
    </w:p>
    <w:p w14:paraId="434260CC" w14:textId="77777777"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9. INDEMNIFICATION</w:t>
      </w:r>
    </w:p>
    <w:p w14:paraId="64884640" w14:textId="2D1A8593"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9.1. </w:t>
      </w:r>
      <w:r>
        <w:rPr>
          <w:rFonts w:ascii="Times New Roman" w:eastAsia="Times New Roman" w:hAnsi="Times New Roman" w:cs="Times New Roman"/>
          <w:color w:val="363D42"/>
          <w:sz w:val="28"/>
          <w:szCs w:val="28"/>
          <w:u w:val="single"/>
          <w:lang w:bidi="ar-SA"/>
        </w:rPr>
        <w:t xml:space="preserve">Indemnification </w:t>
      </w:r>
      <w:r w:rsidR="00C967F4">
        <w:rPr>
          <w:rFonts w:ascii="Times New Roman" w:eastAsia="Times New Roman" w:hAnsi="Times New Roman" w:cs="Times New Roman"/>
          <w:color w:val="363D42"/>
          <w:sz w:val="28"/>
          <w:szCs w:val="28"/>
          <w:u w:val="single"/>
          <w:lang w:bidi="ar-SA"/>
        </w:rPr>
        <w:t>by.</w:t>
      </w:r>
      <w:r>
        <w:rPr>
          <w:rFonts w:ascii="Times New Roman" w:eastAsia="Times New Roman" w:hAnsi="Times New Roman" w:cs="Times New Roman"/>
          <w:color w:val="363D42"/>
          <w:sz w:val="28"/>
          <w:szCs w:val="28"/>
          <w:lang w:bidi="ar-SA"/>
        </w:rPr>
        <w:t xml:space="preserve"> _______________</w:t>
      </w:r>
      <w:r w:rsidR="00C967F4">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shall defend, indemnify, and hold harmless Customer against claims brought against Customer by any third party alleging that Customer's use of the Products, in accordance with the terms and conditions of the Agreement, constitutes an infringement or misappropriation of a patent, copyright, or trade secret of a third party. _______________</w:t>
      </w:r>
      <w:r w:rsidR="006139EF">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w:t>
      </w:r>
      <w:r>
        <w:rPr>
          <w:rFonts w:ascii="Times New Roman" w:eastAsia="Times New Roman" w:hAnsi="Times New Roman" w:cs="Times New Roman"/>
          <w:b/>
          <w:bCs/>
          <w:color w:val="363D42"/>
          <w:sz w:val="28"/>
          <w:szCs w:val="28"/>
          <w:lang w:bidi="ar-SA"/>
        </w:rPr>
        <w:lastRenderedPageBreak/>
        <w:t>name]]</w:t>
      </w:r>
      <w:r w:rsidR="006139EF">
        <w:rPr>
          <w:rFonts w:ascii="Times New Roman" w:eastAsia="Times New Roman" w:hAnsi="Times New Roman" w:cs="Times New Roman"/>
          <w:b/>
          <w:bCs/>
          <w:color w:val="363D42"/>
          <w:sz w:val="28"/>
          <w:szCs w:val="28"/>
          <w:lang w:bidi="ar-SA"/>
        </w:rPr>
        <w:t xml:space="preserve"> </w:t>
      </w:r>
      <w:r>
        <w:rPr>
          <w:rFonts w:ascii="Times New Roman" w:eastAsia="Times New Roman" w:hAnsi="Times New Roman" w:cs="Times New Roman"/>
          <w:color w:val="363D42"/>
          <w:sz w:val="28"/>
          <w:szCs w:val="28"/>
          <w:lang w:bidi="ar-SA"/>
        </w:rPr>
        <w:t>will pay damages finally awarded to the third party (or the amount of any settlement _______________</w:t>
      </w:r>
      <w:r w:rsidR="006139EF">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enters into) with respect to such claims. This obligation of 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shall not apply if the alleged infringement or misappropriation results from: (a) use of the Products in conjunction or combination with any other software, services, or any product, data, item, or apparatus that 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did not provide (including any Third-Party Products); (b) anything Customer provides or designs including configurations, instructions, or specifications (including any Products that were provided pursuant to Customer's designs, drawings, or specifications); (c) a modification of a Product other than with 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 xml:space="preserve">prior written consent; (d) Customer's failure to use the latest release or version of a Product (including any corrections or enhancements) where such use would have prevented the infringement or misappropriation claim; or (e) any use, storage, distribution, reproduction, or maintenance not permitted by the Agreement. </w:t>
      </w:r>
    </w:p>
    <w:p w14:paraId="5AFC04C7" w14:textId="4E854A4C"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9.2. </w:t>
      </w:r>
      <w:r>
        <w:rPr>
          <w:rFonts w:ascii="Times New Roman" w:eastAsia="Times New Roman" w:hAnsi="Times New Roman" w:cs="Times New Roman"/>
          <w:color w:val="363D42"/>
          <w:sz w:val="28"/>
          <w:szCs w:val="28"/>
          <w:u w:val="single"/>
          <w:lang w:bidi="ar-SA"/>
        </w:rPr>
        <w:t>Infringement Remedies</w:t>
      </w:r>
      <w:r>
        <w:rPr>
          <w:rFonts w:ascii="Times New Roman" w:eastAsia="Times New Roman" w:hAnsi="Times New Roman" w:cs="Times New Roman"/>
          <w:color w:val="363D42"/>
          <w:sz w:val="28"/>
          <w:szCs w:val="28"/>
          <w:lang w:bidi="ar-SA"/>
        </w:rPr>
        <w:t>. In the event a claim under Section 9.1 is made and such Product is held to infringe or misappropriate a third-party's patent, copyright, or trade secret, then 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may, at its sole option and expense: (a) procure for Customer the right to continue using the Product under the terms of the Agreement or (b) replace or modify the Product to be non-infringing without a material decrease in functionality. If these options are not reasonably available, _______________</w:t>
      </w:r>
      <w:r w:rsidR="004B521F">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or Customer may terminate the Agreement upon written notice to the other and Customer shall immediately cease using or shall return the infringing Product. The provisions of this Section 9.2 state the sole, exclusive, and entire liability of _______________</w:t>
      </w:r>
      <w:r w:rsidR="004B521F">
        <w:rPr>
          <w:rFonts w:ascii="Times New Roman" w:eastAsia="Times New Roman" w:hAnsi="Times New Roman" w:cs="Times New Roman"/>
          <w:color w:val="363D42"/>
          <w:sz w:val="28"/>
          <w:szCs w:val="28"/>
          <w:lang w:bidi="ar-SA"/>
        </w:rPr>
        <w:t xml:space="preserve"> </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to Customer, and is Customer's sole remedy, with respect to third-party claims covered by Section 9.1.</w:t>
      </w:r>
    </w:p>
    <w:p w14:paraId="5249250A" w14:textId="77777777"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10. TERM AND TERMINATION</w:t>
      </w:r>
    </w:p>
    <w:p w14:paraId="5B1EDC14"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10.1. </w:t>
      </w:r>
      <w:r>
        <w:rPr>
          <w:rFonts w:ascii="Times New Roman" w:eastAsia="Times New Roman" w:hAnsi="Times New Roman" w:cs="Times New Roman"/>
          <w:color w:val="363D42"/>
          <w:sz w:val="28"/>
          <w:szCs w:val="28"/>
          <w:u w:val="single"/>
          <w:lang w:bidi="ar-SA"/>
        </w:rPr>
        <w:t>Term of GTCs</w:t>
      </w:r>
      <w:r>
        <w:rPr>
          <w:rFonts w:ascii="Times New Roman" w:eastAsia="Times New Roman" w:hAnsi="Times New Roman" w:cs="Times New Roman"/>
          <w:color w:val="363D42"/>
          <w:sz w:val="28"/>
          <w:szCs w:val="28"/>
          <w:lang w:bidi="ar-SA"/>
        </w:rPr>
        <w:t xml:space="preserve">. The initial term of these GTCs begins on the Effective Date and shall continue thereafter for five (5) years unless terminated earlier </w:t>
      </w:r>
      <w:r>
        <w:rPr>
          <w:rFonts w:ascii="Times New Roman" w:eastAsia="Times New Roman" w:hAnsi="Times New Roman" w:cs="Times New Roman"/>
          <w:color w:val="363D42"/>
          <w:sz w:val="28"/>
          <w:szCs w:val="28"/>
          <w:lang w:bidi="ar-SA"/>
        </w:rPr>
        <w:lastRenderedPageBreak/>
        <w:t>by a Party pursuant to these GTCs (including, but not limited to, this Section 10 (Term and Termination)) (the "</w:t>
      </w:r>
      <w:r>
        <w:rPr>
          <w:rFonts w:ascii="Times New Roman" w:eastAsia="Times New Roman" w:hAnsi="Times New Roman" w:cs="Times New Roman"/>
          <w:b/>
          <w:bCs/>
          <w:color w:val="363D42"/>
          <w:sz w:val="28"/>
          <w:szCs w:val="28"/>
          <w:lang w:bidi="ar-SA"/>
        </w:rPr>
        <w:t>Initial Term</w:t>
      </w:r>
      <w:r>
        <w:rPr>
          <w:rFonts w:ascii="Times New Roman" w:eastAsia="Times New Roman" w:hAnsi="Times New Roman" w:cs="Times New Roman"/>
          <w:color w:val="363D42"/>
          <w:sz w:val="28"/>
          <w:szCs w:val="28"/>
          <w:lang w:bidi="ar-SA"/>
        </w:rPr>
        <w:t>"). The GTCs will auto-renew for one (1) year periods following the Initial Term (each, a "</w:t>
      </w:r>
      <w:r>
        <w:rPr>
          <w:rFonts w:ascii="Times New Roman" w:eastAsia="Times New Roman" w:hAnsi="Times New Roman" w:cs="Times New Roman"/>
          <w:b/>
          <w:bCs/>
          <w:color w:val="363D42"/>
          <w:sz w:val="28"/>
          <w:szCs w:val="28"/>
          <w:lang w:bidi="ar-SA"/>
        </w:rPr>
        <w:t>Renewal Term</w:t>
      </w:r>
      <w:r>
        <w:rPr>
          <w:rFonts w:ascii="Times New Roman" w:eastAsia="Times New Roman" w:hAnsi="Times New Roman" w:cs="Times New Roman"/>
          <w:color w:val="363D42"/>
          <w:sz w:val="28"/>
          <w:szCs w:val="28"/>
          <w:lang w:bidi="ar-SA"/>
        </w:rPr>
        <w:t>") until either Party provides notice of intention to not renew sixty (60) days before the end of the then current Initial Term or Renewal Term. The Initial Term and each Renewal Term shall collectively be referred to as the "</w:t>
      </w:r>
      <w:r>
        <w:rPr>
          <w:rFonts w:ascii="Times New Roman" w:eastAsia="Times New Roman" w:hAnsi="Times New Roman" w:cs="Times New Roman"/>
          <w:b/>
          <w:bCs/>
          <w:color w:val="363D42"/>
          <w:sz w:val="28"/>
          <w:szCs w:val="28"/>
          <w:lang w:bidi="ar-SA"/>
        </w:rPr>
        <w:t>Term</w:t>
      </w:r>
      <w:r>
        <w:rPr>
          <w:rFonts w:ascii="Times New Roman" w:eastAsia="Times New Roman" w:hAnsi="Times New Roman" w:cs="Times New Roman"/>
          <w:color w:val="363D42"/>
          <w:sz w:val="28"/>
          <w:szCs w:val="28"/>
          <w:lang w:bidi="ar-SA"/>
        </w:rPr>
        <w:t>".</w:t>
      </w:r>
    </w:p>
    <w:p w14:paraId="49EDD73D"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10.2.</w:t>
      </w:r>
      <w:r>
        <w:rPr>
          <w:rFonts w:ascii="Times New Roman" w:eastAsia="Times New Roman" w:hAnsi="Times New Roman" w:cs="Times New Roman"/>
          <w:color w:val="363D42"/>
          <w:sz w:val="28"/>
          <w:szCs w:val="28"/>
          <w:u w:val="single"/>
          <w:lang w:bidi="ar-SA"/>
        </w:rPr>
        <w:t> Transaction Document Term</w:t>
      </w:r>
      <w:r>
        <w:rPr>
          <w:rFonts w:ascii="Times New Roman" w:eastAsia="Times New Roman" w:hAnsi="Times New Roman" w:cs="Times New Roman"/>
          <w:color w:val="363D42"/>
          <w:sz w:val="28"/>
          <w:szCs w:val="28"/>
          <w:lang w:bidi="ar-SA"/>
        </w:rPr>
        <w:t>. The initial term of each Transaction Document shall commence on the effective date specified in the Transaction Document (the "</w:t>
      </w:r>
      <w:r>
        <w:rPr>
          <w:rFonts w:ascii="Times New Roman" w:eastAsia="Times New Roman" w:hAnsi="Times New Roman" w:cs="Times New Roman"/>
          <w:b/>
          <w:bCs/>
          <w:color w:val="363D42"/>
          <w:sz w:val="28"/>
          <w:szCs w:val="28"/>
          <w:lang w:bidi="ar-SA"/>
        </w:rPr>
        <w:t>TD Effective Date</w:t>
      </w:r>
      <w:r>
        <w:rPr>
          <w:rFonts w:ascii="Times New Roman" w:eastAsia="Times New Roman" w:hAnsi="Times New Roman" w:cs="Times New Roman"/>
          <w:color w:val="363D42"/>
          <w:sz w:val="28"/>
          <w:szCs w:val="28"/>
          <w:lang w:bidi="ar-SA"/>
        </w:rPr>
        <w:t>") and continue thereafter until: (a) the end of the term of the Transaction Document as specified in the Transaction Document; (b) if specified in the Transaction Document, delivery of the Products in accordance with the Transaction Document; or (c) earlier termination by either Party in accordance with this Section 10 (Term and Termination) (the "</w:t>
      </w:r>
      <w:r>
        <w:rPr>
          <w:rFonts w:ascii="Times New Roman" w:eastAsia="Times New Roman" w:hAnsi="Times New Roman" w:cs="Times New Roman"/>
          <w:b/>
          <w:bCs/>
          <w:color w:val="363D42"/>
          <w:sz w:val="28"/>
          <w:szCs w:val="28"/>
          <w:lang w:bidi="ar-SA"/>
        </w:rPr>
        <w:t>TD Term</w:t>
      </w:r>
      <w:r>
        <w:rPr>
          <w:rFonts w:ascii="Times New Roman" w:eastAsia="Times New Roman" w:hAnsi="Times New Roman" w:cs="Times New Roman"/>
          <w:color w:val="363D42"/>
          <w:sz w:val="28"/>
          <w:szCs w:val="28"/>
          <w:lang w:bidi="ar-SA"/>
        </w:rPr>
        <w:t>").</w:t>
      </w:r>
    </w:p>
    <w:p w14:paraId="44670F2F"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10.3. </w:t>
      </w:r>
      <w:r>
        <w:rPr>
          <w:rFonts w:ascii="Times New Roman" w:eastAsia="Times New Roman" w:hAnsi="Times New Roman" w:cs="Times New Roman"/>
          <w:color w:val="363D42"/>
          <w:sz w:val="28"/>
          <w:szCs w:val="28"/>
          <w:u w:val="single"/>
          <w:lang w:bidi="ar-SA"/>
        </w:rPr>
        <w:t>Evaluation Term.</w:t>
      </w:r>
      <w:r>
        <w:rPr>
          <w:rFonts w:ascii="Times New Roman" w:eastAsia="Times New Roman" w:hAnsi="Times New Roman" w:cs="Times New Roman"/>
          <w:color w:val="363D42"/>
          <w:sz w:val="28"/>
          <w:szCs w:val="28"/>
          <w:lang w:bidi="ar-SA"/>
        </w:rPr>
        <w:t> If Customer is using the Product on an evaluation basis or as a free trial, then the term for such Product will be specified in the Transaction Document. If no such term is specified, the term shall be forty-five (45) days from the date the Product is delivered.</w:t>
      </w:r>
    </w:p>
    <w:p w14:paraId="40BE579D"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10.4. </w:t>
      </w:r>
      <w:r>
        <w:rPr>
          <w:rFonts w:ascii="Times New Roman" w:eastAsia="Times New Roman" w:hAnsi="Times New Roman" w:cs="Times New Roman"/>
          <w:color w:val="363D42"/>
          <w:sz w:val="28"/>
          <w:szCs w:val="28"/>
          <w:u w:val="single"/>
          <w:lang w:bidi="ar-SA"/>
        </w:rPr>
        <w:t>Termination for Material Breach</w:t>
      </w:r>
      <w:r>
        <w:rPr>
          <w:rFonts w:ascii="Times New Roman" w:eastAsia="Times New Roman" w:hAnsi="Times New Roman" w:cs="Times New Roman"/>
          <w:color w:val="363D42"/>
          <w:sz w:val="28"/>
          <w:szCs w:val="28"/>
          <w:lang w:bidi="ar-SA"/>
        </w:rPr>
        <w:t>. Either Party may terminate these GTCs or a Transaction Document for cause if the other Party commits a material breach of this Agreement or Transaction Document (including, without limitation, a delay in Customer's payment of any money due under this Agreement or any Transaction Document) and fails to cure such breach within thirty (30) days (or with respect to Customer's payment failure, within ten (10) days) of receipt of a notice of default from the non-defaulting Party.</w:t>
      </w:r>
    </w:p>
    <w:p w14:paraId="6133FE32"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10.5. </w:t>
      </w:r>
      <w:r>
        <w:rPr>
          <w:rFonts w:ascii="Times New Roman" w:eastAsia="Times New Roman" w:hAnsi="Times New Roman" w:cs="Times New Roman"/>
          <w:color w:val="363D42"/>
          <w:sz w:val="28"/>
          <w:szCs w:val="28"/>
          <w:u w:val="single"/>
          <w:lang w:bidi="ar-SA"/>
        </w:rPr>
        <w:t>Termination for Financial Deterioration</w:t>
      </w:r>
      <w:r>
        <w:rPr>
          <w:rFonts w:ascii="Times New Roman" w:eastAsia="Times New Roman" w:hAnsi="Times New Roman" w:cs="Times New Roman"/>
          <w:color w:val="363D42"/>
          <w:sz w:val="28"/>
          <w:szCs w:val="28"/>
          <w:lang w:bidi="ar-SA"/>
        </w:rPr>
        <w:t>. Either Party may terminate this Agreement or a Transaction Document immediately if the other Party files for bankruptcy, ceases or threatens to cease carrying on business, becomes insolvent, or makes an appointment, assignment or novation for the benefit of creditors.</w:t>
      </w:r>
    </w:p>
    <w:p w14:paraId="22ABAE0A"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10.6. </w:t>
      </w:r>
      <w:r>
        <w:rPr>
          <w:rFonts w:ascii="Times New Roman" w:eastAsia="Times New Roman" w:hAnsi="Times New Roman" w:cs="Times New Roman"/>
          <w:color w:val="363D42"/>
          <w:sz w:val="28"/>
          <w:szCs w:val="28"/>
          <w:u w:val="single"/>
          <w:lang w:bidi="ar-SA"/>
        </w:rPr>
        <w:t>Effect of Termination</w:t>
      </w:r>
      <w:r>
        <w:rPr>
          <w:rFonts w:ascii="Times New Roman" w:eastAsia="Times New Roman" w:hAnsi="Times New Roman" w:cs="Times New Roman"/>
          <w:color w:val="363D42"/>
          <w:sz w:val="28"/>
          <w:szCs w:val="28"/>
          <w:lang w:bidi="ar-SA"/>
        </w:rPr>
        <w:t xml:space="preserve">. If these GTCs are terminated prior to the completion of one (1) or more Transaction Documents, then the Transaction </w:t>
      </w:r>
      <w:r>
        <w:rPr>
          <w:rFonts w:ascii="Times New Roman" w:eastAsia="Times New Roman" w:hAnsi="Times New Roman" w:cs="Times New Roman"/>
          <w:color w:val="363D42"/>
          <w:sz w:val="28"/>
          <w:szCs w:val="28"/>
          <w:lang w:bidi="ar-SA"/>
        </w:rPr>
        <w:lastRenderedPageBreak/>
        <w:t>Documents that are not terminated shall continue to be governed by the GTCs for the remainder of the applicable TD Term.</w:t>
      </w:r>
    </w:p>
    <w:p w14:paraId="1F962504" w14:textId="07B4F3E0"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w:t>
      </w:r>
      <w:r w:rsidR="005D73F6">
        <w:rPr>
          <w:rFonts w:ascii="Times New Roman" w:eastAsia="Times New Roman" w:hAnsi="Times New Roman" w:cs="Times New Roman"/>
          <w:color w:val="363D42"/>
          <w:sz w:val="28"/>
          <w:szCs w:val="28"/>
          <w:lang w:bidi="ar-SA"/>
        </w:rPr>
        <w:t>1</w:t>
      </w:r>
      <w:r>
        <w:rPr>
          <w:rFonts w:ascii="Times New Roman" w:eastAsia="Times New Roman" w:hAnsi="Times New Roman" w:cs="Times New Roman"/>
          <w:color w:val="363D42"/>
          <w:sz w:val="28"/>
          <w:szCs w:val="28"/>
          <w:lang w:bidi="ar-SA"/>
        </w:rPr>
        <w:t>. THIRD-PARTY PRODUCTS</w:t>
      </w:r>
    </w:p>
    <w:p w14:paraId="5E16BD7A" w14:textId="4C3A4899"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w:t>
      </w:r>
      <w:r w:rsidR="005D73F6">
        <w:rPr>
          <w:rFonts w:ascii="Times New Roman" w:eastAsia="Times New Roman" w:hAnsi="Times New Roman" w:cs="Times New Roman"/>
          <w:color w:val="363D42"/>
          <w:sz w:val="28"/>
          <w:szCs w:val="28"/>
          <w:lang w:bidi="ar-SA"/>
        </w:rPr>
        <w:t>1</w:t>
      </w:r>
      <w:r>
        <w:rPr>
          <w:rFonts w:ascii="Times New Roman" w:eastAsia="Times New Roman" w:hAnsi="Times New Roman" w:cs="Times New Roman"/>
          <w:color w:val="363D42"/>
          <w:sz w:val="28"/>
          <w:szCs w:val="28"/>
          <w:lang w:bidi="ar-SA"/>
        </w:rPr>
        <w:t>.1. </w:t>
      </w:r>
      <w:r>
        <w:rPr>
          <w:rFonts w:ascii="Times New Roman" w:eastAsia="Times New Roman" w:hAnsi="Times New Roman" w:cs="Times New Roman"/>
          <w:color w:val="363D42"/>
          <w:sz w:val="28"/>
          <w:szCs w:val="28"/>
          <w:u w:val="single"/>
          <w:lang w:bidi="ar-SA"/>
        </w:rPr>
        <w:t>Third-Party Products</w:t>
      </w:r>
      <w:r>
        <w:rPr>
          <w:rFonts w:ascii="Times New Roman" w:eastAsia="Times New Roman" w:hAnsi="Times New Roman" w:cs="Times New Roman"/>
          <w:color w:val="363D42"/>
          <w:sz w:val="28"/>
          <w:szCs w:val="28"/>
          <w:lang w:bidi="ar-SA"/>
        </w:rPr>
        <w:t>. Unless otherwise agreed in writing by _______________[[</w:t>
      </w:r>
      <w:r>
        <w:rPr>
          <w:rFonts w:ascii="Times New Roman" w:eastAsia="Times New Roman" w:hAnsi="Times New Roman" w:cs="Times New Roman"/>
          <w:b/>
          <w:bCs/>
          <w:color w:val="363D42"/>
          <w:sz w:val="28"/>
          <w:szCs w:val="28"/>
          <w:lang w:bidi="ar-SA"/>
        </w:rPr>
        <w:t>Kindly enter Company name]]</w:t>
      </w:r>
      <w:r>
        <w:rPr>
          <w:rFonts w:ascii="Times New Roman" w:eastAsia="Times New Roman" w:hAnsi="Times New Roman" w:cs="Times New Roman"/>
          <w:color w:val="363D42"/>
          <w:sz w:val="28"/>
          <w:szCs w:val="28"/>
          <w:lang w:bidi="ar-SA"/>
        </w:rPr>
        <w:t>, if Third-Party Products are supplied by 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to Customer, such Third-Party Products are provided on a "pass-through" basis only and are subject to the terms and conditions of the third-party vendor, including but not limited to warranties, licenses, indemnities, limitation of liability, prices and changes thereto.</w:t>
      </w:r>
    </w:p>
    <w:p w14:paraId="296FE5E9" w14:textId="5F76F512"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w:t>
      </w:r>
      <w:r w:rsidR="005D73F6">
        <w:rPr>
          <w:rFonts w:ascii="Times New Roman" w:eastAsia="Times New Roman" w:hAnsi="Times New Roman" w:cs="Times New Roman"/>
          <w:color w:val="363D42"/>
          <w:sz w:val="28"/>
          <w:szCs w:val="28"/>
          <w:lang w:bidi="ar-SA"/>
        </w:rPr>
        <w:t>2</w:t>
      </w:r>
      <w:r>
        <w:rPr>
          <w:rFonts w:ascii="Times New Roman" w:eastAsia="Times New Roman" w:hAnsi="Times New Roman" w:cs="Times New Roman"/>
          <w:color w:val="363D42"/>
          <w:sz w:val="28"/>
          <w:szCs w:val="28"/>
          <w:lang w:bidi="ar-SA"/>
        </w:rPr>
        <w:t>. TRAINING</w:t>
      </w:r>
    </w:p>
    <w:p w14:paraId="44D3E766" w14:textId="77777777" w:rsidR="00CE4545" w:rsidRDefault="00000000">
      <w:pPr>
        <w:spacing w:before="100" w:beforeAutospacing="1" w:after="10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VA provides its standard training, e-training for Products. Any fees required for such training will be set forth in the applicable Transaction Document.</w:t>
      </w:r>
    </w:p>
    <w:p w14:paraId="10610009" w14:textId="509156C1" w:rsidR="00CE4545" w:rsidRDefault="00000000">
      <w:pPr>
        <w:spacing w:before="100" w:beforeAutospacing="1" w:after="100" w:afterAutospacing="1" w:line="360" w:lineRule="auto"/>
        <w:jc w:val="both"/>
        <w:outlineLvl w:val="2"/>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w:t>
      </w:r>
      <w:r w:rsidR="005D73F6">
        <w:rPr>
          <w:rFonts w:ascii="Times New Roman" w:eastAsia="Times New Roman" w:hAnsi="Times New Roman" w:cs="Times New Roman"/>
          <w:color w:val="363D42"/>
          <w:sz w:val="28"/>
          <w:szCs w:val="28"/>
          <w:lang w:bidi="ar-SA"/>
        </w:rPr>
        <w:t>3</w:t>
      </w:r>
      <w:r>
        <w:rPr>
          <w:rFonts w:ascii="Times New Roman" w:eastAsia="Times New Roman" w:hAnsi="Times New Roman" w:cs="Times New Roman"/>
          <w:color w:val="363D42"/>
          <w:sz w:val="28"/>
          <w:szCs w:val="28"/>
          <w:lang w:bidi="ar-SA"/>
        </w:rPr>
        <w:t>. MISCELLANEOUS</w:t>
      </w:r>
    </w:p>
    <w:p w14:paraId="744B13C9"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14.1. </w:t>
      </w:r>
      <w:r>
        <w:rPr>
          <w:rFonts w:ascii="Times New Roman" w:eastAsia="Times New Roman" w:hAnsi="Times New Roman" w:cs="Times New Roman"/>
          <w:color w:val="363D42"/>
          <w:sz w:val="28"/>
          <w:szCs w:val="28"/>
          <w:u w:val="single"/>
          <w:lang w:bidi="ar-SA"/>
        </w:rPr>
        <w:t>Assignment</w:t>
      </w:r>
      <w:r>
        <w:rPr>
          <w:rFonts w:ascii="Times New Roman" w:eastAsia="Times New Roman" w:hAnsi="Times New Roman" w:cs="Times New Roman"/>
          <w:color w:val="363D42"/>
          <w:sz w:val="28"/>
          <w:szCs w:val="28"/>
          <w:lang w:bidi="ar-SA"/>
        </w:rPr>
        <w:t>. The Agreement shall extend to and be binding upon the Parties to the Agreement, their successors, and assigns, provided, however, that neither Party shall assign or transfer the Agreement (including any Transaction Document) without the other Party's prior written consent, which shall not be unreasonably withheld, delayed or conditioned. Notwithstanding the foregoing limitation, 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may assign or transfer the Agreement, in whole or in part, without obtaining the consent of Customer, to a parent company or subsidiary or in connection with the transfer or sale of its entire business or in the event of a merger, divestiture, internal reorganization or consolidation with another company.</w:t>
      </w:r>
    </w:p>
    <w:p w14:paraId="7F4300E6"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14.2. </w:t>
      </w:r>
      <w:r>
        <w:rPr>
          <w:rFonts w:ascii="Times New Roman" w:eastAsia="Times New Roman" w:hAnsi="Times New Roman" w:cs="Times New Roman"/>
          <w:color w:val="363D42"/>
          <w:sz w:val="28"/>
          <w:szCs w:val="28"/>
          <w:u w:val="single"/>
          <w:lang w:bidi="ar-SA"/>
        </w:rPr>
        <w:t>Independent Contractor.</w:t>
      </w:r>
      <w:r>
        <w:rPr>
          <w:rFonts w:ascii="Times New Roman" w:eastAsia="Times New Roman" w:hAnsi="Times New Roman" w:cs="Times New Roman"/>
          <w:color w:val="363D42"/>
          <w:sz w:val="28"/>
          <w:szCs w:val="28"/>
          <w:lang w:bidi="ar-SA"/>
        </w:rPr>
        <w:t> _______________[[</w:t>
      </w:r>
      <w:r>
        <w:rPr>
          <w:rFonts w:ascii="Times New Roman" w:eastAsia="Times New Roman" w:hAnsi="Times New Roman" w:cs="Times New Roman"/>
          <w:b/>
          <w:bCs/>
          <w:color w:val="363D42"/>
          <w:sz w:val="28"/>
          <w:szCs w:val="28"/>
          <w:lang w:bidi="ar-SA"/>
        </w:rPr>
        <w:t xml:space="preserve">Kindly enter Company name]] </w:t>
      </w:r>
      <w:r>
        <w:rPr>
          <w:rFonts w:ascii="Times New Roman" w:eastAsia="Times New Roman" w:hAnsi="Times New Roman" w:cs="Times New Roman"/>
          <w:color w:val="363D42"/>
          <w:sz w:val="28"/>
          <w:szCs w:val="28"/>
          <w:lang w:bidi="ar-SA"/>
        </w:rPr>
        <w:t>is an independent contractor, and each Party agrees that no partnership, joint venture, agency, fiduciary, or employment relationship exists between the Parties.</w:t>
      </w:r>
    </w:p>
    <w:p w14:paraId="48867390"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lastRenderedPageBreak/>
        <w:t>14.3. </w:t>
      </w:r>
      <w:r>
        <w:rPr>
          <w:rFonts w:ascii="Times New Roman" w:eastAsia="Times New Roman" w:hAnsi="Times New Roman" w:cs="Times New Roman"/>
          <w:color w:val="363D42"/>
          <w:sz w:val="28"/>
          <w:szCs w:val="28"/>
          <w:u w:val="single"/>
          <w:lang w:bidi="ar-SA"/>
        </w:rPr>
        <w:t>Force Majeure</w:t>
      </w:r>
      <w:r>
        <w:rPr>
          <w:rFonts w:ascii="Times New Roman" w:eastAsia="Times New Roman" w:hAnsi="Times New Roman" w:cs="Times New Roman"/>
          <w:color w:val="363D42"/>
          <w:sz w:val="28"/>
          <w:szCs w:val="28"/>
          <w:lang w:bidi="ar-SA"/>
        </w:rPr>
        <w:t>. Except for Customer's payment obligations, neither Party shall be liable for delays caused by conditions beyond their reasonable control, ("</w:t>
      </w:r>
      <w:r>
        <w:rPr>
          <w:rFonts w:ascii="Times New Roman" w:eastAsia="Times New Roman" w:hAnsi="Times New Roman" w:cs="Times New Roman"/>
          <w:b/>
          <w:bCs/>
          <w:color w:val="363D42"/>
          <w:sz w:val="28"/>
          <w:szCs w:val="28"/>
          <w:lang w:bidi="ar-SA"/>
        </w:rPr>
        <w:t>Force Majeure</w:t>
      </w:r>
      <w:r>
        <w:rPr>
          <w:rFonts w:ascii="Times New Roman" w:eastAsia="Times New Roman" w:hAnsi="Times New Roman" w:cs="Times New Roman"/>
          <w:color w:val="363D42"/>
          <w:sz w:val="28"/>
          <w:szCs w:val="28"/>
          <w:lang w:bidi="ar-SA"/>
        </w:rPr>
        <w:t>"), provided notice thereof is given to the other Party as soon as practicable. All such Force Majeure conditions preventing performance shall entitle the Party hindered in the performance of its obligations under the Agreement to an extension of the date of delivery of the Products by a period of time equal to the period of delay incurred as a result of the Force Majeure or to any other period as the Parties may agree in writing.</w:t>
      </w:r>
    </w:p>
    <w:p w14:paraId="690C2677"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14.4. </w:t>
      </w:r>
      <w:r>
        <w:rPr>
          <w:rFonts w:ascii="Times New Roman" w:eastAsia="Times New Roman" w:hAnsi="Times New Roman" w:cs="Times New Roman"/>
          <w:color w:val="363D42"/>
          <w:sz w:val="28"/>
          <w:szCs w:val="28"/>
          <w:u w:val="single"/>
          <w:lang w:bidi="ar-SA"/>
        </w:rPr>
        <w:t>Waiver</w:t>
      </w:r>
      <w:r>
        <w:rPr>
          <w:rFonts w:ascii="Times New Roman" w:eastAsia="Times New Roman" w:hAnsi="Times New Roman" w:cs="Times New Roman"/>
          <w:color w:val="363D42"/>
          <w:sz w:val="28"/>
          <w:szCs w:val="28"/>
          <w:lang w:bidi="ar-SA"/>
        </w:rPr>
        <w:t>. The waiver (whether express or implied) by either Party of a breach or default of any of the provisions of the Agreement (including any Transaction Document) by the other Party shall not be construed as a waiver of any succeeding breach of the same or other provisions nor shall any delay or omission on the part of either Party to exercise or avail itself of any right power or privilege that it has or may have hereunder operate as a waiver of any breach or default by the other Party.</w:t>
      </w:r>
    </w:p>
    <w:p w14:paraId="122C8431"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14.5. </w:t>
      </w:r>
      <w:r>
        <w:rPr>
          <w:rFonts w:ascii="Times New Roman" w:eastAsia="Times New Roman" w:hAnsi="Times New Roman" w:cs="Times New Roman"/>
          <w:color w:val="363D42"/>
          <w:sz w:val="28"/>
          <w:szCs w:val="28"/>
          <w:u w:val="single"/>
          <w:lang w:bidi="ar-SA"/>
        </w:rPr>
        <w:t>Notices.</w:t>
      </w:r>
      <w:r>
        <w:rPr>
          <w:rFonts w:ascii="Times New Roman" w:eastAsia="Times New Roman" w:hAnsi="Times New Roman" w:cs="Times New Roman"/>
          <w:color w:val="363D42"/>
          <w:sz w:val="28"/>
          <w:szCs w:val="28"/>
          <w:lang w:bidi="ar-SA"/>
        </w:rPr>
        <w:t> All notices and other communications required or permitted under the Agreement will be in writing and delivered by confirmed transmission, by courier or overnight delivery service with written verification of receipt, or by registered or certified mail, return receipt requested, postage prepaid, and in each instance will be deemed given upon receipt. All such notices, approvals, consents and other communications will be sent to the addresses set forth on the Transaction Document or to such other address as may be specified in writing by either Party to the other in accordance with this Section 14.5.</w:t>
      </w:r>
    </w:p>
    <w:p w14:paraId="50D800ED"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14.6.</w:t>
      </w:r>
      <w:r>
        <w:rPr>
          <w:rFonts w:ascii="Times New Roman" w:eastAsia="Times New Roman" w:hAnsi="Times New Roman" w:cs="Times New Roman"/>
          <w:color w:val="363D42"/>
          <w:sz w:val="28"/>
          <w:szCs w:val="28"/>
          <w:u w:val="single"/>
          <w:lang w:bidi="ar-SA"/>
        </w:rPr>
        <w:t> Invalidity and Severability</w:t>
      </w:r>
      <w:r>
        <w:rPr>
          <w:rFonts w:ascii="Times New Roman" w:eastAsia="Times New Roman" w:hAnsi="Times New Roman" w:cs="Times New Roman"/>
          <w:color w:val="363D42"/>
          <w:sz w:val="28"/>
          <w:szCs w:val="28"/>
          <w:lang w:bidi="ar-SA"/>
        </w:rPr>
        <w:t>. If any provision of the Agreement (including any Transaction Document) shall be found by any court to be invalid or unenforceable, the invalidity or unenforceability of such provision shall not affect the other provisions of the Agreement and all provisions not affected by such invalidity or unenforceability shall remain in full force and effect. The Parties hereby agree to attempt to substitute for any invalid or unenforceable provision a valid or enforceable provision which achieves to the greatest extent possible the economic, legal and commercial objectives of the invalid or unenforceable provision.</w:t>
      </w:r>
    </w:p>
    <w:p w14:paraId="09A855A0" w14:textId="77777777"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lastRenderedPageBreak/>
        <w:t>14.7. </w:t>
      </w:r>
      <w:r>
        <w:rPr>
          <w:rFonts w:ascii="Times New Roman" w:eastAsia="Times New Roman" w:hAnsi="Times New Roman" w:cs="Times New Roman"/>
          <w:color w:val="363D42"/>
          <w:sz w:val="28"/>
          <w:szCs w:val="28"/>
          <w:u w:val="single"/>
          <w:lang w:bidi="ar-SA"/>
        </w:rPr>
        <w:t>Negotiated Terms</w:t>
      </w:r>
      <w:r>
        <w:rPr>
          <w:rFonts w:ascii="Times New Roman" w:eastAsia="Times New Roman" w:hAnsi="Times New Roman" w:cs="Times New Roman"/>
          <w:color w:val="363D42"/>
          <w:sz w:val="28"/>
          <w:szCs w:val="28"/>
          <w:lang w:bidi="ar-SA"/>
        </w:rPr>
        <w:t>. The Parties agree that the terms and conditions of the Agreement are the result of negotiations between the Parties and that the Agreement shall not be construed in favor of or against either Party by reason of the extent to which such Party or its professional advisors participated in the preparation of the Agreement.</w:t>
      </w:r>
    </w:p>
    <w:p w14:paraId="2DE89473" w14:textId="1F3B4A8F"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14.</w:t>
      </w:r>
      <w:r w:rsidR="00E772AF">
        <w:rPr>
          <w:rFonts w:ascii="Times New Roman" w:eastAsia="Times New Roman" w:hAnsi="Times New Roman" w:cs="Times New Roman"/>
          <w:color w:val="363D42"/>
          <w:sz w:val="28"/>
          <w:szCs w:val="28"/>
          <w:lang w:bidi="ar-SA"/>
        </w:rPr>
        <w:t>8</w:t>
      </w:r>
      <w:r>
        <w:rPr>
          <w:rFonts w:ascii="Times New Roman" w:eastAsia="Times New Roman" w:hAnsi="Times New Roman" w:cs="Times New Roman"/>
          <w:color w:val="363D42"/>
          <w:sz w:val="28"/>
          <w:szCs w:val="28"/>
          <w:lang w:bidi="ar-SA"/>
        </w:rPr>
        <w:t>.</w:t>
      </w:r>
      <w:r>
        <w:rPr>
          <w:rFonts w:ascii="Times New Roman" w:eastAsia="Times New Roman" w:hAnsi="Times New Roman" w:cs="Times New Roman"/>
          <w:color w:val="363D42"/>
          <w:sz w:val="28"/>
          <w:szCs w:val="28"/>
          <w:u w:val="single"/>
          <w:lang w:bidi="ar-SA"/>
        </w:rPr>
        <w:t> Governing Law and Jurisdiction</w:t>
      </w:r>
      <w:r>
        <w:rPr>
          <w:rFonts w:ascii="Times New Roman" w:eastAsia="Times New Roman" w:hAnsi="Times New Roman" w:cs="Times New Roman"/>
          <w:color w:val="363D42"/>
          <w:sz w:val="28"/>
          <w:szCs w:val="28"/>
          <w:lang w:bidi="ar-SA"/>
        </w:rPr>
        <w:t xml:space="preserve">. The validity of the Agreement and the rights, obligations and relations of the Parties under the Agreement and in any dispute between them will be construed and determined under and in accordance with the substantive laws of the State of Texas, without regard to such state's principles of conflicts of law. If a court must enter or enforce an arbitration award or the binding arbitration provision set forth in </w:t>
      </w:r>
      <w:r w:rsidR="00E772AF">
        <w:rPr>
          <w:rFonts w:ascii="Times New Roman" w:eastAsia="Times New Roman" w:hAnsi="Times New Roman" w:cs="Times New Roman"/>
          <w:color w:val="363D42"/>
          <w:sz w:val="28"/>
          <w:szCs w:val="28"/>
          <w:lang w:bidi="ar-SA"/>
        </w:rPr>
        <w:t xml:space="preserve">Agreement </w:t>
      </w:r>
      <w:r>
        <w:rPr>
          <w:rFonts w:ascii="Times New Roman" w:eastAsia="Times New Roman" w:hAnsi="Times New Roman" w:cs="Times New Roman"/>
          <w:color w:val="363D42"/>
          <w:sz w:val="28"/>
          <w:szCs w:val="28"/>
          <w:lang w:bidi="ar-SA"/>
        </w:rPr>
        <w:t xml:space="preserve"> (Binding Arbitration) is deemed invalid or ineffective, then each Party irrevocably agrees to submit to the exclusive jurisdiction of (and waives any objection to the venue of) the federal or state courts located in Harris County, Texas to enter or enforce such award or to determine such claim or matter arising out of or in connection with this Agreement, as applicable. To the extent otherwise applicable, the Parties hereto agree that the United Nations Convention on the International Sale of Goods will not apply to this Agreement.</w:t>
      </w:r>
    </w:p>
    <w:p w14:paraId="58002993" w14:textId="3D074632"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14.</w:t>
      </w:r>
      <w:r w:rsidR="00D3297A">
        <w:rPr>
          <w:rFonts w:ascii="Times New Roman" w:eastAsia="Times New Roman" w:hAnsi="Times New Roman" w:cs="Times New Roman"/>
          <w:color w:val="363D42"/>
          <w:sz w:val="28"/>
          <w:szCs w:val="28"/>
          <w:lang w:bidi="ar-SA"/>
        </w:rPr>
        <w:t>9</w:t>
      </w:r>
      <w:r>
        <w:rPr>
          <w:rFonts w:ascii="Times New Roman" w:eastAsia="Times New Roman" w:hAnsi="Times New Roman" w:cs="Times New Roman"/>
          <w:color w:val="363D42"/>
          <w:sz w:val="28"/>
          <w:szCs w:val="28"/>
          <w:lang w:bidi="ar-SA"/>
        </w:rPr>
        <w:t>. </w:t>
      </w:r>
      <w:r>
        <w:rPr>
          <w:rFonts w:ascii="Times New Roman" w:eastAsia="Times New Roman" w:hAnsi="Times New Roman" w:cs="Times New Roman"/>
          <w:b/>
          <w:bCs/>
          <w:color w:val="363D42"/>
          <w:sz w:val="28"/>
          <w:szCs w:val="28"/>
          <w:lang w:bidi="ar-SA"/>
        </w:rPr>
        <w:t>Binding Arbitration</w:t>
      </w:r>
      <w:r>
        <w:rPr>
          <w:rFonts w:ascii="Times New Roman" w:eastAsia="Times New Roman" w:hAnsi="Times New Roman" w:cs="Times New Roman"/>
          <w:color w:val="363D42"/>
          <w:sz w:val="28"/>
          <w:szCs w:val="28"/>
          <w:lang w:bidi="ar-SA"/>
        </w:rPr>
        <w:t xml:space="preserve">. Any controversy or claim arising out of or relating to the Agreement, including any breach of the Agreement, shall be determined by final and binding arbitration administered by </w:t>
      </w:r>
      <w:r w:rsidR="00D3297A">
        <w:rPr>
          <w:rFonts w:ascii="Times New Roman" w:eastAsia="Times New Roman" w:hAnsi="Times New Roman" w:cs="Times New Roman"/>
          <w:color w:val="363D42"/>
          <w:sz w:val="28"/>
          <w:szCs w:val="28"/>
          <w:lang w:bidi="ar-SA"/>
        </w:rPr>
        <w:t>_______</w:t>
      </w:r>
      <w:r>
        <w:rPr>
          <w:rFonts w:ascii="Times New Roman" w:eastAsia="Times New Roman" w:hAnsi="Times New Roman" w:cs="Times New Roman"/>
          <w:color w:val="363D42"/>
          <w:sz w:val="28"/>
          <w:szCs w:val="28"/>
          <w:lang w:bidi="ar-SA"/>
        </w:rPr>
        <w:t xml:space="preserve"> under Arbitration Rules and Procedure. The award rendered by the arbitrator shall be final, non-reviewable, and non-appealable and binding on the Parties and may be entered and enforced in any court having jurisdiction. </w:t>
      </w:r>
    </w:p>
    <w:p w14:paraId="75F0F7A0" w14:textId="76B48AC3"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t>14.1</w:t>
      </w:r>
      <w:r w:rsidR="00F0212C">
        <w:rPr>
          <w:rFonts w:ascii="Times New Roman" w:eastAsia="Times New Roman" w:hAnsi="Times New Roman" w:cs="Times New Roman"/>
          <w:color w:val="363D42"/>
          <w:sz w:val="28"/>
          <w:szCs w:val="28"/>
          <w:lang w:bidi="ar-SA"/>
        </w:rPr>
        <w:t>0</w:t>
      </w:r>
      <w:r>
        <w:rPr>
          <w:rFonts w:ascii="Times New Roman" w:eastAsia="Times New Roman" w:hAnsi="Times New Roman" w:cs="Times New Roman"/>
          <w:color w:val="363D42"/>
          <w:sz w:val="28"/>
          <w:szCs w:val="28"/>
          <w:lang w:bidi="ar-SA"/>
        </w:rPr>
        <w:t>. </w:t>
      </w:r>
      <w:r>
        <w:rPr>
          <w:rFonts w:ascii="Times New Roman" w:eastAsia="Times New Roman" w:hAnsi="Times New Roman" w:cs="Times New Roman"/>
          <w:color w:val="363D42"/>
          <w:sz w:val="28"/>
          <w:szCs w:val="28"/>
          <w:u w:val="single"/>
          <w:lang w:bidi="ar-SA"/>
        </w:rPr>
        <w:t>Waiver of Right to Class Action</w:t>
      </w:r>
      <w:r>
        <w:rPr>
          <w:rFonts w:ascii="Times New Roman" w:eastAsia="Times New Roman" w:hAnsi="Times New Roman" w:cs="Times New Roman"/>
          <w:color w:val="363D42"/>
          <w:sz w:val="28"/>
          <w:szCs w:val="28"/>
          <w:lang w:bidi="ar-SA"/>
        </w:rPr>
        <w:t>. Each Party waives, to the fullest extent permitted by applicable law, any right it may have to participate in a class action in respect of any proceedings relating to the Agreement or any performance or failure to perform of any obligation under the Agreement. Each Party may only bring a claim against the other in an individual capacity and not as a plaintiff or class member in any purported class or representative proceeding.</w:t>
      </w:r>
    </w:p>
    <w:p w14:paraId="7B190A97" w14:textId="2E97E81C" w:rsidR="00CE4545" w:rsidRDefault="00000000">
      <w:pPr>
        <w:spacing w:beforeAutospacing="1" w:after="0" w:afterAutospacing="1" w:line="360" w:lineRule="auto"/>
        <w:jc w:val="both"/>
        <w:rPr>
          <w:rFonts w:ascii="Times New Roman" w:eastAsia="Times New Roman" w:hAnsi="Times New Roman" w:cs="Times New Roman"/>
          <w:color w:val="363D42"/>
          <w:sz w:val="28"/>
          <w:szCs w:val="28"/>
          <w:lang w:bidi="ar-SA"/>
        </w:rPr>
      </w:pPr>
      <w:r>
        <w:rPr>
          <w:rFonts w:ascii="Times New Roman" w:eastAsia="Times New Roman" w:hAnsi="Times New Roman" w:cs="Times New Roman"/>
          <w:color w:val="363D42"/>
          <w:sz w:val="28"/>
          <w:szCs w:val="28"/>
          <w:lang w:bidi="ar-SA"/>
        </w:rPr>
        <w:lastRenderedPageBreak/>
        <w:t>14.1</w:t>
      </w:r>
      <w:r w:rsidR="00F0212C">
        <w:rPr>
          <w:rFonts w:ascii="Times New Roman" w:eastAsia="Times New Roman" w:hAnsi="Times New Roman" w:cs="Times New Roman"/>
          <w:color w:val="363D42"/>
          <w:sz w:val="28"/>
          <w:szCs w:val="28"/>
          <w:lang w:bidi="ar-SA"/>
        </w:rPr>
        <w:t>1</w:t>
      </w:r>
      <w:r>
        <w:rPr>
          <w:rFonts w:ascii="Times New Roman" w:eastAsia="Times New Roman" w:hAnsi="Times New Roman" w:cs="Times New Roman"/>
          <w:color w:val="363D42"/>
          <w:sz w:val="28"/>
          <w:szCs w:val="28"/>
          <w:lang w:bidi="ar-SA"/>
        </w:rPr>
        <w:t>. </w:t>
      </w:r>
      <w:r>
        <w:rPr>
          <w:rFonts w:ascii="Times New Roman" w:eastAsia="Times New Roman" w:hAnsi="Times New Roman" w:cs="Times New Roman"/>
          <w:color w:val="363D42"/>
          <w:sz w:val="28"/>
          <w:szCs w:val="28"/>
          <w:u w:val="single"/>
          <w:lang w:bidi="ar-SA"/>
        </w:rPr>
        <w:t>Entire Agreement; Amendments; Execution</w:t>
      </w:r>
      <w:r>
        <w:rPr>
          <w:rFonts w:ascii="Times New Roman" w:eastAsia="Times New Roman" w:hAnsi="Times New Roman" w:cs="Times New Roman"/>
          <w:color w:val="363D42"/>
          <w:sz w:val="28"/>
          <w:szCs w:val="28"/>
          <w:lang w:bidi="ar-SA"/>
        </w:rPr>
        <w:t>. The Agreement constitutes the entire agreement between the Parties relating to its subject matter and supersedes all prior or contemporaneous representations, understandings or agreements whether written or oral, relating to its subject matter. The Agreement will prevail over any additional, conflicting, or inconsistent terms and conditions that may be contained in any purchase order or other document furnished by Customer to _______________[[</w:t>
      </w:r>
      <w:r>
        <w:rPr>
          <w:rFonts w:ascii="Times New Roman" w:eastAsia="Times New Roman" w:hAnsi="Times New Roman" w:cs="Times New Roman"/>
          <w:b/>
          <w:bCs/>
          <w:color w:val="363D42"/>
          <w:sz w:val="28"/>
          <w:szCs w:val="28"/>
          <w:lang w:bidi="ar-SA"/>
        </w:rPr>
        <w:t>Kindly enter Company name]]</w:t>
      </w:r>
      <w:r>
        <w:rPr>
          <w:rFonts w:ascii="Times New Roman" w:eastAsia="Times New Roman" w:hAnsi="Times New Roman" w:cs="Times New Roman"/>
          <w:color w:val="363D42"/>
          <w:sz w:val="28"/>
          <w:szCs w:val="28"/>
          <w:lang w:bidi="ar-SA"/>
        </w:rPr>
        <w:t>. The Agreement may be amended or modified only by a writing that is signed by or on behalf of both Parties. The Agreement may be executed in counterparts, each of which will be deemed an original, but all of which together will constitute one and the same instrument. An executed facsimile or electronic copy of the Agreement shall be construed as if it were an original.</w:t>
      </w:r>
    </w:p>
    <w:p w14:paraId="0AB834D3" w14:textId="77777777" w:rsidR="00CE4545"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xml:space="preserve">, each party to this agreement has caused it to be executed at </w:t>
      </w:r>
      <w:r>
        <w:rPr>
          <w:rFonts w:ascii="Times New Roman" w:hAnsi="Times New Roman" w:cs="Times New Roman"/>
          <w:sz w:val="28"/>
          <w:szCs w:val="28"/>
        </w:rPr>
        <w:t>_____________</w:t>
      </w:r>
      <w:r>
        <w:rPr>
          <w:rFonts w:ascii="Times New Roman" w:hAnsi="Times New Roman" w:cs="Times New Roman"/>
          <w:sz w:val="28"/>
          <w:szCs w:val="28"/>
          <w:lang w:val="en-IN"/>
        </w:rPr>
        <w:t>[[Place of Execution]] on the date indicated above.</w:t>
      </w:r>
    </w:p>
    <w:p w14:paraId="57CF40C4" w14:textId="77777777" w:rsidR="00CE4545"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14:paraId="752A2641" w14:textId="38EF03DE" w:rsidR="00CE4545"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14:paraId="662BFF31" w14:textId="77777777" w:rsidR="00B12950" w:rsidRDefault="00B12950">
      <w:pPr>
        <w:jc w:val="both"/>
        <w:rPr>
          <w:rFonts w:ascii="Times New Roman" w:cs="Times New Roman"/>
          <w:sz w:val="32"/>
          <w:szCs w:val="28"/>
          <w:lang w:val="en-IN"/>
        </w:rPr>
      </w:pPr>
    </w:p>
    <w:p w14:paraId="6D0A8F09" w14:textId="3911425F" w:rsidR="00CE4545"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14:paraId="281E2A17" w14:textId="236370E7" w:rsidR="00CE4545"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14:paraId="28416B0E" w14:textId="77777777" w:rsidR="00CE4545" w:rsidRDefault="00CE4545">
      <w:pPr>
        <w:jc w:val="both"/>
        <w:rPr>
          <w:rFonts w:ascii="Times New Roman" w:cs="Times New Roman"/>
          <w:sz w:val="32"/>
          <w:szCs w:val="28"/>
          <w:lang w:val="en-IN"/>
        </w:rPr>
      </w:pPr>
    </w:p>
    <w:p w14:paraId="1B0490B6" w14:textId="77777777" w:rsidR="00CE4545" w:rsidRDefault="00CE4545">
      <w:pPr>
        <w:spacing w:line="360" w:lineRule="auto"/>
        <w:jc w:val="both"/>
        <w:rPr>
          <w:rFonts w:ascii="Times New Roman" w:hAnsi="Times New Roman" w:cs="Times New Roman"/>
          <w:sz w:val="28"/>
          <w:szCs w:val="28"/>
        </w:rPr>
      </w:pPr>
    </w:p>
    <w:sectPr w:rsidR="00CE4545">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EFC4" w14:textId="77777777" w:rsidR="003B3AF6" w:rsidRDefault="003B3AF6">
      <w:pPr>
        <w:spacing w:line="240" w:lineRule="auto"/>
      </w:pPr>
      <w:r>
        <w:separator/>
      </w:r>
    </w:p>
  </w:endnote>
  <w:endnote w:type="continuationSeparator" w:id="0">
    <w:p w14:paraId="7F8542CD" w14:textId="77777777" w:rsidR="003B3AF6" w:rsidRDefault="003B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75EF" w14:textId="77777777" w:rsidR="00CE4545" w:rsidRDefault="00CE4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B070" w14:textId="77777777" w:rsidR="00CE4545" w:rsidRDefault="00CE4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11C9" w14:textId="77777777" w:rsidR="00CE4545" w:rsidRDefault="00CE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DCB1" w14:textId="77777777" w:rsidR="003B3AF6" w:rsidRDefault="003B3AF6">
      <w:pPr>
        <w:spacing w:after="0"/>
      </w:pPr>
      <w:r>
        <w:separator/>
      </w:r>
    </w:p>
  </w:footnote>
  <w:footnote w:type="continuationSeparator" w:id="0">
    <w:p w14:paraId="31100266" w14:textId="77777777" w:rsidR="003B3AF6" w:rsidRDefault="003B3A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FEB2" w14:textId="77777777" w:rsidR="00CE4545" w:rsidRDefault="00000000">
    <w:pPr>
      <w:pStyle w:val="Header"/>
    </w:pPr>
    <w:r>
      <w:pict w14:anchorId="0324D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1027" type="#_x0000_t75" style="position:absolute;margin-left:0;margin-top:0;width:10in;height:405pt;z-index:-251656192;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B484" w14:textId="77777777" w:rsidR="00CE4545" w:rsidRDefault="00CE4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BE8C" w14:textId="77777777" w:rsidR="00CE4545" w:rsidRDefault="00000000">
    <w:pPr>
      <w:pStyle w:val="Header"/>
    </w:pPr>
    <w:r>
      <w:pict w14:anchorId="3779C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1025" type="#_x0000_t75" style="position:absolute;margin-left:0;margin-top:0;width:10in;height:405pt;z-index:-251657216;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500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27DFC"/>
    <w:rsid w:val="00056B49"/>
    <w:rsid w:val="00235020"/>
    <w:rsid w:val="003B3AF6"/>
    <w:rsid w:val="004658F5"/>
    <w:rsid w:val="00490A06"/>
    <w:rsid w:val="004B521F"/>
    <w:rsid w:val="00563B9D"/>
    <w:rsid w:val="005C3FAE"/>
    <w:rsid w:val="005D73F6"/>
    <w:rsid w:val="005E2682"/>
    <w:rsid w:val="005E6BDF"/>
    <w:rsid w:val="006139EF"/>
    <w:rsid w:val="00651E72"/>
    <w:rsid w:val="00665945"/>
    <w:rsid w:val="00673CD9"/>
    <w:rsid w:val="00765DB8"/>
    <w:rsid w:val="00794787"/>
    <w:rsid w:val="00842461"/>
    <w:rsid w:val="008D2146"/>
    <w:rsid w:val="00934B91"/>
    <w:rsid w:val="00A22C4B"/>
    <w:rsid w:val="00A44E98"/>
    <w:rsid w:val="00A904B0"/>
    <w:rsid w:val="00B12950"/>
    <w:rsid w:val="00B40B96"/>
    <w:rsid w:val="00B93F14"/>
    <w:rsid w:val="00C66BF3"/>
    <w:rsid w:val="00C967F4"/>
    <w:rsid w:val="00CE4545"/>
    <w:rsid w:val="00D3297A"/>
    <w:rsid w:val="00D5696C"/>
    <w:rsid w:val="00D57D12"/>
    <w:rsid w:val="00E47DF0"/>
    <w:rsid w:val="00E772AF"/>
    <w:rsid w:val="00F01C78"/>
    <w:rsid w:val="00F0212C"/>
    <w:rsid w:val="5B0F536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8710"/>
  <w15:docId w15:val="{2DC16147-19F1-45DE-BEEE-02509B48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semiHidden/>
    <w:unhideWhenUsed/>
    <w:qFormat/>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bidi="ar-SA"/>
    </w:rPr>
  </w:style>
  <w:style w:type="paragraph" w:customStyle="1" w:styleId="FCR">
    <w:name w:val="[FCR]"/>
    <w:pPr>
      <w:widowControl w:val="0"/>
      <w:autoSpaceDE w:val="0"/>
      <w:autoSpaceDN w:val="0"/>
      <w:adjustRightInd w:val="0"/>
      <w:spacing w:before="120" w:after="240"/>
      <w:jc w:val="center"/>
    </w:pPr>
    <w:rPr>
      <w:rFonts w:ascii="Times New Roman" w:eastAsia="Times New Roman" w:hAnsi="Times New Roman" w:cs="Times New Roman"/>
      <w:color w:val="000000"/>
      <w:lang w:val="en-CA" w:eastAsia="en-CA" w:bidi="ar-SA"/>
    </w:rPr>
  </w:style>
  <w:style w:type="paragraph" w:customStyle="1" w:styleId="FT">
    <w:name w:val="[FT]"/>
    <w:pPr>
      <w:widowControl w:val="0"/>
      <w:autoSpaceDE w:val="0"/>
      <w:autoSpaceDN w:val="0"/>
      <w:adjustRightInd w:val="0"/>
      <w:spacing w:after="120"/>
      <w:jc w:val="both"/>
    </w:pPr>
    <w:rPr>
      <w:rFonts w:ascii="Times New Roman" w:eastAsia="Times New Roman" w:hAnsi="Times New Roman" w:cs="Times New Roman"/>
      <w:sz w:val="24"/>
      <w:szCs w:val="24"/>
      <w:lang w:val="en-CA" w:eastAsia="en-CA" w:bidi="ar-SA"/>
    </w:rPr>
  </w:style>
  <w:style w:type="paragraph" w:customStyle="1" w:styleId="FTC">
    <w:name w:val="[FTC]"/>
    <w:pPr>
      <w:widowControl w:val="0"/>
      <w:autoSpaceDE w:val="0"/>
      <w:autoSpaceDN w:val="0"/>
      <w:adjustRightInd w:val="0"/>
      <w:spacing w:after="120"/>
      <w:jc w:val="center"/>
    </w:pPr>
    <w:rPr>
      <w:rFonts w:ascii="Times New Roman" w:eastAsia="Times New Roman" w:hAnsi="Times New Roman" w:cs="Times New Roman"/>
      <w:sz w:val="24"/>
      <w:szCs w:val="24"/>
      <w:lang w:val="en-CA" w:eastAsia="en-CA" w:bidi="ar-SA"/>
    </w:rPr>
  </w:style>
  <w:style w:type="paragraph" w:customStyle="1" w:styleId="FTR">
    <w:name w:val="[FTR]"/>
    <w:pPr>
      <w:widowControl w:val="0"/>
      <w:autoSpaceDE w:val="0"/>
      <w:autoSpaceDN w:val="0"/>
      <w:adjustRightInd w:val="0"/>
      <w:spacing w:after="120"/>
      <w:jc w:val="right"/>
    </w:pPr>
    <w:rPr>
      <w:rFonts w:ascii="Times New Roman" w:eastAsia="Times New Roman" w:hAnsi="Times New Roman" w:cs="Times New Roman"/>
      <w:sz w:val="24"/>
      <w:szCs w:val="24"/>
      <w:lang w:val="en-CA" w:eastAsia="en-CA" w:bidi="ar-S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49"/>
  </customShpExts>
</s:customData>
</file>

<file path=customXml/itemProps1.xml><?xml version="1.0" encoding="utf-8"?>
<ds:datastoreItem xmlns:ds="http://schemas.openxmlformats.org/officeDocument/2006/customXml" ds:itemID="{A2090715-494C-45FF-8F2A-CBA54840A3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3902</Words>
  <Characters>22248</Characters>
  <Application>Microsoft Office Word</Application>
  <DocSecurity>0</DocSecurity>
  <Lines>185</Lines>
  <Paragraphs>52</Paragraphs>
  <ScaleCrop>false</ScaleCrop>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29</cp:revision>
  <dcterms:created xsi:type="dcterms:W3CDTF">2020-10-19T15:06:00Z</dcterms:created>
  <dcterms:modified xsi:type="dcterms:W3CDTF">2023-09-12T05:32:00Z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8B4FA4EA13B64A12A0B680FFC9C5EC54</vt:lpwstr>
  </property>
</Properties>
</file>