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6276" w14:textId="77777777" w:rsidR="00FA6393" w:rsidRDefault="00FA6393" w:rsidP="00FA6393">
      <w:pPr>
        <w:pStyle w:val="NormalWeb"/>
        <w:jc w:val="center"/>
        <w:rPr>
          <w:color w:val="000000"/>
          <w:sz w:val="27"/>
          <w:szCs w:val="27"/>
        </w:rPr>
      </w:pPr>
      <w:r>
        <w:rPr>
          <w:rStyle w:val="Strong"/>
          <w:color w:val="000000"/>
          <w:sz w:val="27"/>
          <w:szCs w:val="27"/>
        </w:rPr>
        <w:t>GIFT IN CONSIDERATION OF MARRIAGE</w:t>
      </w:r>
    </w:p>
    <w:p w14:paraId="4E06F524" w14:textId="77777777" w:rsidR="00B32F89" w:rsidRPr="006A1498" w:rsidRDefault="00FA6393" w:rsidP="00B32F89">
      <w:pPr>
        <w:jc w:val="both"/>
        <w:rPr>
          <w:rFonts w:cstheme="minorHAnsi"/>
          <w:sz w:val="24"/>
          <w:lang w:val="en-IN"/>
        </w:rPr>
      </w:pPr>
      <w:r>
        <w:rPr>
          <w:color w:val="000000"/>
          <w:sz w:val="27"/>
          <w:szCs w:val="27"/>
        </w:rPr>
        <w:t> </w:t>
      </w:r>
      <w:r w:rsidR="00B32F89">
        <w:rPr>
          <w:color w:val="000000"/>
          <w:sz w:val="27"/>
          <w:szCs w:val="27"/>
        </w:rPr>
        <w:t> </w:t>
      </w:r>
      <w:r w:rsidR="00B32F89">
        <w:rPr>
          <w:rFonts w:cstheme="minorHAnsi"/>
          <w:sz w:val="24"/>
          <w:lang w:val="en-IN"/>
        </w:rPr>
        <w:t>This Deed of Gift (this “DEED</w:t>
      </w:r>
      <w:r w:rsidR="00B32F89" w:rsidRPr="00EC7186">
        <w:rPr>
          <w:rFonts w:cstheme="minorHAnsi"/>
          <w:sz w:val="24"/>
          <w:lang w:val="en-IN"/>
        </w:rPr>
        <w:t>”) is entered into as of [[Effective Date]] (the ‘’Effective Date’’).</w:t>
      </w:r>
    </w:p>
    <w:p w14:paraId="7BF7527F" w14:textId="509562D3" w:rsidR="00B32F89" w:rsidRPr="00EC7186" w:rsidRDefault="00B32F89" w:rsidP="00B32F89">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Pr>
          <w:rFonts w:ascii="Calibri" w:hAnsi="Calibri"/>
          <w:color w:val="000000"/>
        </w:rPr>
        <w:t>[[name]], son of [[father’s name]], resident of [[addre</w:t>
      </w:r>
      <w:r>
        <w:rPr>
          <w:rFonts w:ascii="Calibri" w:hAnsi="Calibri"/>
          <w:color w:val="000000"/>
        </w:rPr>
        <w:t>ss]], [[hereinafter called Settlor</w:t>
      </w:r>
      <w:r>
        <w:rPr>
          <w:rFonts w:ascii="Calibri" w:hAnsi="Calibri"/>
          <w:color w:val="000000"/>
        </w:rPr>
        <w:t>]]</w:t>
      </w:r>
      <w:r w:rsidRPr="00475862">
        <w:rPr>
          <w:rFonts w:ascii="Calibri" w:hAnsi="Calibri"/>
          <w:color w:val="000000"/>
        </w:rPr>
        <w:t>,</w:t>
      </w:r>
    </w:p>
    <w:p w14:paraId="5A24CBF8" w14:textId="04E537BA" w:rsidR="00B32F89" w:rsidRDefault="00B32F89" w:rsidP="00B32F89">
      <w:pPr>
        <w:ind w:left="1701" w:hanging="1701"/>
        <w:jc w:val="both"/>
        <w:rPr>
          <w:rFonts w:ascii="Calibri" w:hAnsi="Calibri"/>
          <w:color w:val="000000"/>
        </w:rPr>
      </w:pPr>
      <w:r w:rsidRPr="00EC7186">
        <w:rPr>
          <w:rFonts w:cstheme="minorHAnsi"/>
          <w:b/>
          <w:bCs/>
          <w:sz w:val="24"/>
          <w:szCs w:val="22"/>
          <w:lang w:val="en-IN"/>
        </w:rPr>
        <w:t>AND:</w:t>
      </w:r>
      <w:r w:rsidRPr="00EC7186">
        <w:rPr>
          <w:rFonts w:cstheme="minorHAnsi"/>
          <w:sz w:val="24"/>
          <w:szCs w:val="22"/>
          <w:lang w:val="en-IN"/>
        </w:rPr>
        <w:tab/>
      </w:r>
      <w:r>
        <w:rPr>
          <w:rFonts w:ascii="Calibri" w:hAnsi="Calibri"/>
          <w:color w:val="000000"/>
        </w:rPr>
        <w:t>[[name]], son of [[father’s name]], resident of [[address]]</w:t>
      </w:r>
      <w:r w:rsidRPr="00475862">
        <w:rPr>
          <w:rFonts w:ascii="Calibri" w:hAnsi="Calibri"/>
          <w:color w:val="000000"/>
        </w:rPr>
        <w:t xml:space="preserve"> </w:t>
      </w:r>
      <w:r>
        <w:rPr>
          <w:rFonts w:ascii="Calibri" w:hAnsi="Calibri"/>
          <w:color w:val="000000"/>
        </w:rPr>
        <w:t xml:space="preserve">[[hereinafter </w:t>
      </w:r>
      <w:proofErr w:type="gramStart"/>
      <w:r>
        <w:rPr>
          <w:rFonts w:ascii="Calibri" w:hAnsi="Calibri"/>
          <w:color w:val="000000"/>
        </w:rPr>
        <w:t>called  beneficiary</w:t>
      </w:r>
      <w:proofErr w:type="gramEnd"/>
      <w:r>
        <w:rPr>
          <w:rFonts w:ascii="Calibri" w:hAnsi="Calibri"/>
          <w:color w:val="000000"/>
        </w:rPr>
        <w:t xml:space="preserve">]], </w:t>
      </w:r>
    </w:p>
    <w:p w14:paraId="016AAAC9" w14:textId="321796F5" w:rsidR="00FA6393" w:rsidRDefault="00FA6393" w:rsidP="00B32F89">
      <w:pPr>
        <w:pStyle w:val="NormalWeb"/>
        <w:rPr>
          <w:color w:val="000000"/>
          <w:sz w:val="27"/>
          <w:szCs w:val="27"/>
        </w:rPr>
      </w:pPr>
    </w:p>
    <w:p w14:paraId="74267F70" w14:textId="77777777" w:rsidR="00FA6393" w:rsidRDefault="00FA6393" w:rsidP="00FA6393">
      <w:pPr>
        <w:pStyle w:val="NormalWeb"/>
        <w:rPr>
          <w:color w:val="000000"/>
          <w:sz w:val="27"/>
          <w:szCs w:val="27"/>
        </w:rPr>
      </w:pPr>
      <w:r>
        <w:rPr>
          <w:color w:val="000000"/>
          <w:sz w:val="27"/>
          <w:szCs w:val="27"/>
        </w:rPr>
        <w:t>WHEREAS the Settlor is the exclusive owner of the property, more particularly described in the Schedule hereto and hereinafter called the said property.</w:t>
      </w:r>
    </w:p>
    <w:p w14:paraId="03F3E228" w14:textId="1D458809" w:rsidR="00FA6393" w:rsidRDefault="00FA6393" w:rsidP="00FA6393">
      <w:pPr>
        <w:pStyle w:val="NormalWeb"/>
        <w:rPr>
          <w:color w:val="000000"/>
          <w:sz w:val="27"/>
          <w:szCs w:val="27"/>
        </w:rPr>
      </w:pPr>
      <w:proofErr w:type="gramStart"/>
      <w:r>
        <w:rPr>
          <w:color w:val="000000"/>
          <w:sz w:val="27"/>
          <w:szCs w:val="27"/>
        </w:rPr>
        <w:t>AND WHEREAS at the request of the Settlor, the beneficiary has agreed to marry the daughte</w:t>
      </w:r>
      <w:r w:rsidR="00B32F89">
        <w:rPr>
          <w:color w:val="000000"/>
          <w:sz w:val="27"/>
          <w:szCs w:val="27"/>
        </w:rPr>
        <w:t>r of Settlor [[name]] on [[date]]</w:t>
      </w:r>
      <w:bookmarkStart w:id="0" w:name="_GoBack"/>
      <w:bookmarkEnd w:id="0"/>
      <w:r>
        <w:rPr>
          <w:color w:val="000000"/>
          <w:sz w:val="27"/>
          <w:szCs w:val="27"/>
        </w:rPr>
        <w:t xml:space="preserve"> according to Hindu rites.</w:t>
      </w:r>
      <w:proofErr w:type="gramEnd"/>
    </w:p>
    <w:p w14:paraId="3E37B7ED" w14:textId="77777777" w:rsidR="00FA6393" w:rsidRDefault="00FA6393" w:rsidP="00FA6393">
      <w:pPr>
        <w:pStyle w:val="NormalWeb"/>
        <w:rPr>
          <w:color w:val="000000"/>
          <w:sz w:val="27"/>
          <w:szCs w:val="27"/>
        </w:rPr>
      </w:pPr>
      <w:r>
        <w:rPr>
          <w:color w:val="000000"/>
          <w:sz w:val="27"/>
          <w:szCs w:val="27"/>
        </w:rPr>
        <w:t xml:space="preserve">NOW THIS DEED WITNESSETH AS </w:t>
      </w:r>
      <w:proofErr w:type="gramStart"/>
      <w:r>
        <w:rPr>
          <w:color w:val="000000"/>
          <w:sz w:val="27"/>
          <w:szCs w:val="27"/>
        </w:rPr>
        <w:t>FOLLOWS :</w:t>
      </w:r>
      <w:proofErr w:type="gramEnd"/>
    </w:p>
    <w:p w14:paraId="7A97DD0E" w14:textId="77777777" w:rsidR="00FA6393" w:rsidRDefault="00FA6393" w:rsidP="00FA6393">
      <w:pPr>
        <w:pStyle w:val="NormalWeb"/>
        <w:rPr>
          <w:color w:val="000000"/>
          <w:sz w:val="27"/>
          <w:szCs w:val="27"/>
        </w:rPr>
      </w:pPr>
      <w:r>
        <w:rPr>
          <w:color w:val="000000"/>
          <w:sz w:val="27"/>
          <w:szCs w:val="27"/>
        </w:rPr>
        <w:t>1. That in consideration of the said marriage, the Settlor hereby transfers, conveys, grants and assures unto and to the use of the beneficiary all that property more particularly described in the Schedule hereto, to hold the same to the beneficiary as absolute owner, subject to the following conditions.</w:t>
      </w:r>
    </w:p>
    <w:p w14:paraId="2F0859BF" w14:textId="77777777" w:rsidR="00FA6393" w:rsidRDefault="00FA6393" w:rsidP="00FA6393">
      <w:pPr>
        <w:pStyle w:val="NormalWeb"/>
        <w:rPr>
          <w:color w:val="000000"/>
          <w:sz w:val="27"/>
          <w:szCs w:val="27"/>
        </w:rPr>
      </w:pPr>
      <w:r>
        <w:rPr>
          <w:color w:val="000000"/>
          <w:sz w:val="27"/>
          <w:szCs w:val="27"/>
        </w:rPr>
        <w:t xml:space="preserve">2. That the beneficiary hereby covenants with the Settlor that on failure of the said marriage, the beneficiary shall </w:t>
      </w:r>
      <w:proofErr w:type="spellStart"/>
      <w:r>
        <w:rPr>
          <w:color w:val="000000"/>
          <w:sz w:val="27"/>
          <w:szCs w:val="27"/>
        </w:rPr>
        <w:t>reconvey</w:t>
      </w:r>
      <w:proofErr w:type="spellEnd"/>
      <w:r>
        <w:rPr>
          <w:color w:val="000000"/>
          <w:sz w:val="27"/>
          <w:szCs w:val="27"/>
        </w:rPr>
        <w:t xml:space="preserve"> the said property to the Settlor at his own costs.</w:t>
      </w:r>
    </w:p>
    <w:p w14:paraId="6E67D15F" w14:textId="77777777" w:rsidR="00FA6393" w:rsidRDefault="00FA6393" w:rsidP="00FA6393">
      <w:pPr>
        <w:pStyle w:val="NormalWeb"/>
        <w:rPr>
          <w:color w:val="000000"/>
          <w:sz w:val="27"/>
          <w:szCs w:val="27"/>
        </w:rPr>
      </w:pPr>
      <w:r>
        <w:rPr>
          <w:color w:val="000000"/>
          <w:sz w:val="27"/>
          <w:szCs w:val="27"/>
        </w:rPr>
        <w:t>3. That the physical possession of the said property has been delivered by the Settlor to the beneficiary.</w:t>
      </w:r>
    </w:p>
    <w:p w14:paraId="1FD81350" w14:textId="32C8DE11" w:rsidR="00FA6393" w:rsidRDefault="00FA6393" w:rsidP="00FA6393">
      <w:pPr>
        <w:pStyle w:val="NormalWeb"/>
        <w:rPr>
          <w:color w:val="000000"/>
          <w:sz w:val="27"/>
          <w:szCs w:val="27"/>
        </w:rPr>
      </w:pPr>
      <w:r>
        <w:rPr>
          <w:color w:val="000000"/>
          <w:sz w:val="27"/>
          <w:szCs w:val="27"/>
        </w:rPr>
        <w:t>4. That the estimated value of the property hereby</w:t>
      </w:r>
      <w:r w:rsidR="00B32F89">
        <w:rPr>
          <w:color w:val="000000"/>
          <w:sz w:val="27"/>
          <w:szCs w:val="27"/>
        </w:rPr>
        <w:t xml:space="preserve"> transferred is </w:t>
      </w:r>
      <w:proofErr w:type="spellStart"/>
      <w:r w:rsidR="00B32F89">
        <w:rPr>
          <w:color w:val="000000"/>
          <w:sz w:val="27"/>
          <w:szCs w:val="27"/>
        </w:rPr>
        <w:t>Rs</w:t>
      </w:r>
      <w:proofErr w:type="spellEnd"/>
      <w:r w:rsidR="00B32F89">
        <w:rPr>
          <w:color w:val="000000"/>
          <w:sz w:val="27"/>
          <w:szCs w:val="27"/>
        </w:rPr>
        <w:t xml:space="preserve"> [[amount]].</w:t>
      </w:r>
    </w:p>
    <w:p w14:paraId="3F69A9D2" w14:textId="32112051" w:rsidR="00FA6393" w:rsidRDefault="00FA6393" w:rsidP="00FA6393">
      <w:pPr>
        <w:pStyle w:val="NormalWeb"/>
        <w:rPr>
          <w:color w:val="000000"/>
          <w:sz w:val="27"/>
          <w:szCs w:val="27"/>
        </w:rPr>
      </w:pPr>
      <w:r>
        <w:rPr>
          <w:color w:val="000000"/>
          <w:sz w:val="27"/>
          <w:szCs w:val="27"/>
        </w:rPr>
        <w:t>IN WITNESS WHEREOF, the parties h</w:t>
      </w:r>
      <w:r w:rsidR="00B32F89">
        <w:rPr>
          <w:color w:val="000000"/>
          <w:sz w:val="27"/>
          <w:szCs w:val="27"/>
        </w:rPr>
        <w:t>ave executed this date on [[date]]</w:t>
      </w:r>
    </w:p>
    <w:p w14:paraId="53A4BB40" w14:textId="77777777" w:rsidR="00FA6393" w:rsidRDefault="00FA6393" w:rsidP="00FA6393">
      <w:pPr>
        <w:pStyle w:val="NormalWeb"/>
        <w:rPr>
          <w:color w:val="000000"/>
          <w:sz w:val="27"/>
          <w:szCs w:val="27"/>
        </w:rPr>
      </w:pPr>
      <w:r>
        <w:rPr>
          <w:color w:val="000000"/>
          <w:sz w:val="27"/>
          <w:szCs w:val="27"/>
        </w:rPr>
        <w:t>The Schedule above referred to</w:t>
      </w:r>
    </w:p>
    <w:p w14:paraId="0D4E02F7" w14:textId="25BAF775" w:rsidR="00FA6393" w:rsidRDefault="00B32F89" w:rsidP="00FA6393">
      <w:pPr>
        <w:pStyle w:val="NormalWeb"/>
        <w:rPr>
          <w:color w:val="000000"/>
          <w:sz w:val="27"/>
          <w:szCs w:val="27"/>
        </w:rPr>
      </w:pPr>
      <w:r>
        <w:rPr>
          <w:color w:val="000000"/>
          <w:sz w:val="27"/>
          <w:szCs w:val="27"/>
        </w:rPr>
        <w:t>[[</w:t>
      </w:r>
      <w:r w:rsidR="00FA6393">
        <w:rPr>
          <w:color w:val="000000"/>
          <w:sz w:val="27"/>
          <w:szCs w:val="27"/>
        </w:rPr>
        <w:t>Particulars of</w:t>
      </w:r>
      <w:r>
        <w:rPr>
          <w:color w:val="000000"/>
          <w:sz w:val="27"/>
          <w:szCs w:val="27"/>
        </w:rPr>
        <w:t xml:space="preserve"> the property to be transferred]]</w:t>
      </w:r>
    </w:p>
    <w:p w14:paraId="04D488E3" w14:textId="77777777" w:rsidR="002B2454" w:rsidRPr="00BA5036" w:rsidRDefault="002B2454" w:rsidP="00BA5036">
      <w:pPr>
        <w:pStyle w:val="NormalWeb"/>
        <w:rPr>
          <w:color w:val="000000"/>
          <w:sz w:val="27"/>
          <w:szCs w:val="27"/>
        </w:rPr>
      </w:pPr>
    </w:p>
    <w:p w14:paraId="6894270E"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16AB45F1" w14:textId="77777777" w:rsidR="00EC7186" w:rsidRPr="00EC7186" w:rsidRDefault="00EC7186" w:rsidP="00EC7186">
      <w:pPr>
        <w:jc w:val="both"/>
        <w:rPr>
          <w:rFonts w:cstheme="minorHAnsi"/>
          <w:sz w:val="24"/>
          <w:szCs w:val="22"/>
          <w:lang w:val="en-IN"/>
        </w:rPr>
      </w:pPr>
    </w:p>
    <w:p w14:paraId="43A6D9B6"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lastRenderedPageBreak/>
        <w:t>[[Party A Signatory Email: Identity | Signature]]</w:t>
      </w:r>
      <w:r w:rsidRPr="00EC7186">
        <w:rPr>
          <w:rFonts w:cstheme="minorHAnsi"/>
          <w:sz w:val="24"/>
          <w:szCs w:val="22"/>
          <w:lang w:val="en-IN"/>
        </w:rPr>
        <w:tab/>
        <w:t>[[Party B Signatory Email: Identity | Signature]]</w:t>
      </w:r>
    </w:p>
    <w:p w14:paraId="72FAE691" w14:textId="77777777" w:rsidR="00EC7186" w:rsidRPr="00EC7186" w:rsidRDefault="00EC7186" w:rsidP="00EC7186">
      <w:pPr>
        <w:jc w:val="both"/>
        <w:rPr>
          <w:rFonts w:cstheme="minorHAnsi"/>
          <w:sz w:val="24"/>
          <w:szCs w:val="22"/>
          <w:lang w:val="en-IN"/>
        </w:rPr>
      </w:pPr>
    </w:p>
    <w:p w14:paraId="1E6C4582"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3AB35761" w14:textId="77777777" w:rsidR="00EC7186" w:rsidRPr="00EC7186" w:rsidRDefault="00EC7186" w:rsidP="00EC7186">
      <w:pPr>
        <w:jc w:val="both"/>
        <w:rPr>
          <w:rFonts w:cstheme="minorHAnsi"/>
          <w:sz w:val="24"/>
          <w:szCs w:val="22"/>
          <w:lang w:val="en-IN"/>
        </w:rPr>
      </w:pPr>
    </w:p>
    <w:p w14:paraId="0D2C0533"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6CD02AA6"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09011A32" w14:textId="77777777" w:rsidR="00F74EDF" w:rsidRPr="00EC7186" w:rsidRDefault="00F74EDF" w:rsidP="00EC7186">
      <w:pPr>
        <w:jc w:val="both"/>
        <w:rPr>
          <w:rFonts w:cstheme="minorHAnsi"/>
          <w:sz w:val="24"/>
          <w:szCs w:val="22"/>
          <w:lang w:val="en-IN"/>
        </w:rPr>
      </w:pPr>
    </w:p>
    <w:p w14:paraId="0A569542" w14:textId="77777777" w:rsidR="00F74EDF" w:rsidRPr="00EC7186" w:rsidRDefault="00F74EDF" w:rsidP="000D0C00">
      <w:pPr>
        <w:jc w:val="both"/>
        <w:rPr>
          <w:rFonts w:cstheme="minorHAnsi"/>
          <w:sz w:val="24"/>
          <w:szCs w:val="22"/>
          <w:lang w:val="en-IN"/>
        </w:rPr>
      </w:pPr>
    </w:p>
    <w:p w14:paraId="36A8B515"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0137B1A3"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50A666DF"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1AC55CBF"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2083C143" w14:textId="77777777" w:rsidR="006E0B21" w:rsidRDefault="006E0B21" w:rsidP="006E0B21">
      <w:pPr>
        <w:pStyle w:val="ListParagraph"/>
        <w:jc w:val="both"/>
        <w:rPr>
          <w:rFonts w:cstheme="minorHAnsi"/>
          <w:sz w:val="24"/>
          <w:szCs w:val="22"/>
          <w:lang w:val="en-IN"/>
        </w:rPr>
      </w:pPr>
    </w:p>
    <w:p w14:paraId="7999F1D1"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21DECDE6"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7B8DA47A"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03EBD7CE" w14:textId="77777777" w:rsidR="006E0B21" w:rsidRDefault="006E0B21" w:rsidP="001D0527">
      <w:pPr>
        <w:jc w:val="both"/>
        <w:rPr>
          <w:rFonts w:cstheme="minorHAnsi"/>
          <w:sz w:val="24"/>
          <w:szCs w:val="22"/>
          <w:lang w:val="en-IN"/>
        </w:rPr>
      </w:pPr>
    </w:p>
    <w:p w14:paraId="09C2BA81" w14:textId="77777777" w:rsidR="006E0B21" w:rsidRDefault="006E0B21" w:rsidP="001D0527">
      <w:pPr>
        <w:jc w:val="both"/>
        <w:rPr>
          <w:rFonts w:cstheme="minorHAnsi"/>
          <w:sz w:val="24"/>
          <w:szCs w:val="22"/>
          <w:lang w:val="en-IN"/>
        </w:rPr>
      </w:pPr>
    </w:p>
    <w:p w14:paraId="0E7990FA" w14:textId="77777777" w:rsidR="002C7721" w:rsidRPr="00857C19" w:rsidRDefault="002C7721" w:rsidP="002C7721">
      <w:pPr>
        <w:jc w:val="both"/>
        <w:rPr>
          <w:rFonts w:ascii="Bookman Old Style" w:hAnsi="Bookman Old Style"/>
          <w:sz w:val="24"/>
          <w:szCs w:val="22"/>
          <w:lang w:val="en-IN"/>
        </w:rPr>
      </w:pPr>
    </w:p>
    <w:p w14:paraId="783F87D2" w14:textId="3935628E" w:rsidR="001D0527" w:rsidRPr="00EC7186" w:rsidRDefault="001D0527" w:rsidP="001D0527">
      <w:pPr>
        <w:jc w:val="both"/>
        <w:rPr>
          <w:rFonts w:cstheme="minorHAnsi"/>
          <w:sz w:val="24"/>
          <w:szCs w:val="22"/>
          <w:lang w:val="en-IN"/>
        </w:rPr>
      </w:pPr>
    </w:p>
    <w:sectPr w:rsidR="001D0527" w:rsidRPr="00EC7186"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7423A" w14:textId="77777777" w:rsidR="00932908" w:rsidRDefault="00932908" w:rsidP="000D0C00">
      <w:pPr>
        <w:spacing w:after="0" w:line="240" w:lineRule="auto"/>
      </w:pPr>
      <w:r>
        <w:separator/>
      </w:r>
    </w:p>
  </w:endnote>
  <w:endnote w:type="continuationSeparator" w:id="0">
    <w:p w14:paraId="4E7C224B" w14:textId="77777777" w:rsidR="00932908" w:rsidRDefault="0093290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E929" w14:textId="77777777" w:rsidR="004D2C7C" w:rsidRDefault="004D2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70B8B31E" w14:textId="77777777" w:rsidR="00EC7186" w:rsidRDefault="00EC7186">
            <w:pPr>
              <w:pStyle w:val="Footer"/>
              <w:jc w:val="right"/>
            </w:pPr>
            <w:r>
              <w:t xml:space="preserve">Page </w:t>
            </w:r>
            <w:r w:rsidR="0088637E">
              <w:rPr>
                <w:b/>
                <w:sz w:val="24"/>
                <w:szCs w:val="24"/>
              </w:rPr>
              <w:fldChar w:fldCharType="begin"/>
            </w:r>
            <w:r>
              <w:rPr>
                <w:b/>
              </w:rPr>
              <w:instrText xml:space="preserve"> PAGE </w:instrText>
            </w:r>
            <w:r w:rsidR="0088637E">
              <w:rPr>
                <w:b/>
                <w:sz w:val="24"/>
                <w:szCs w:val="24"/>
              </w:rPr>
              <w:fldChar w:fldCharType="separate"/>
            </w:r>
            <w:r w:rsidR="00B32F89">
              <w:rPr>
                <w:b/>
                <w:noProof/>
              </w:rPr>
              <w:t>1</w:t>
            </w:r>
            <w:r w:rsidR="0088637E">
              <w:rPr>
                <w:b/>
                <w:sz w:val="24"/>
                <w:szCs w:val="24"/>
              </w:rPr>
              <w:fldChar w:fldCharType="end"/>
            </w:r>
            <w:r>
              <w:t xml:space="preserve"> of </w:t>
            </w:r>
            <w:r w:rsidR="0088637E">
              <w:rPr>
                <w:b/>
                <w:sz w:val="24"/>
                <w:szCs w:val="24"/>
              </w:rPr>
              <w:fldChar w:fldCharType="begin"/>
            </w:r>
            <w:r>
              <w:rPr>
                <w:b/>
              </w:rPr>
              <w:instrText xml:space="preserve"> NUMPAGES  </w:instrText>
            </w:r>
            <w:r w:rsidR="0088637E">
              <w:rPr>
                <w:b/>
                <w:sz w:val="24"/>
                <w:szCs w:val="24"/>
              </w:rPr>
              <w:fldChar w:fldCharType="separate"/>
            </w:r>
            <w:r w:rsidR="00B32F89">
              <w:rPr>
                <w:b/>
                <w:noProof/>
              </w:rPr>
              <w:t>2</w:t>
            </w:r>
            <w:r w:rsidR="0088637E">
              <w:rPr>
                <w:b/>
                <w:sz w:val="24"/>
                <w:szCs w:val="24"/>
              </w:rPr>
              <w:fldChar w:fldCharType="end"/>
            </w:r>
          </w:p>
        </w:sdtContent>
      </w:sdt>
    </w:sdtContent>
  </w:sdt>
  <w:p w14:paraId="78BC6F3F" w14:textId="77777777"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3512" w14:textId="77777777" w:rsidR="004D2C7C" w:rsidRDefault="004D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AA022" w14:textId="77777777" w:rsidR="00932908" w:rsidRDefault="00932908" w:rsidP="000D0C00">
      <w:pPr>
        <w:spacing w:after="0" w:line="240" w:lineRule="auto"/>
      </w:pPr>
      <w:r>
        <w:separator/>
      </w:r>
    </w:p>
  </w:footnote>
  <w:footnote w:type="continuationSeparator" w:id="0">
    <w:p w14:paraId="0AA386EE" w14:textId="77777777" w:rsidR="00932908" w:rsidRDefault="00932908"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A1CA" w14:textId="28E7BDAF" w:rsidR="004D2C7C" w:rsidRDefault="00932908">
    <w:pPr>
      <w:pStyle w:val="Header"/>
    </w:pPr>
    <w:r>
      <w:rPr>
        <w:noProof/>
      </w:rPr>
      <w:pict w14:anchorId="5D64A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8115"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246C" w14:textId="3793CB0E" w:rsidR="004D2C7C" w:rsidRDefault="00932908">
    <w:pPr>
      <w:pStyle w:val="Header"/>
    </w:pPr>
    <w:r>
      <w:rPr>
        <w:noProof/>
      </w:rPr>
      <w:pict w14:anchorId="3BE19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8116"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83A8" w14:textId="1CF6D30C" w:rsidR="004D2C7C" w:rsidRDefault="00932908">
    <w:pPr>
      <w:pStyle w:val="Header"/>
    </w:pPr>
    <w:r>
      <w:rPr>
        <w:noProof/>
      </w:rPr>
      <w:pict w14:anchorId="440B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8114"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0345B"/>
    <w:rsid w:val="004B13E8"/>
    <w:rsid w:val="004C6D63"/>
    <w:rsid w:val="004D2C7C"/>
    <w:rsid w:val="005B2F67"/>
    <w:rsid w:val="005F5A6D"/>
    <w:rsid w:val="0063564F"/>
    <w:rsid w:val="006E0B21"/>
    <w:rsid w:val="006F4512"/>
    <w:rsid w:val="007075C5"/>
    <w:rsid w:val="007817A0"/>
    <w:rsid w:val="00787813"/>
    <w:rsid w:val="007A3ED6"/>
    <w:rsid w:val="007E3E0D"/>
    <w:rsid w:val="0082131D"/>
    <w:rsid w:val="0088637E"/>
    <w:rsid w:val="008E2BCE"/>
    <w:rsid w:val="00932908"/>
    <w:rsid w:val="0097520C"/>
    <w:rsid w:val="00A429D2"/>
    <w:rsid w:val="00B32F89"/>
    <w:rsid w:val="00B331D1"/>
    <w:rsid w:val="00B60FAF"/>
    <w:rsid w:val="00BA5036"/>
    <w:rsid w:val="00CB53C9"/>
    <w:rsid w:val="00CE04A0"/>
    <w:rsid w:val="00D2331A"/>
    <w:rsid w:val="00D84092"/>
    <w:rsid w:val="00DE2358"/>
    <w:rsid w:val="00E66E0F"/>
    <w:rsid w:val="00EC7186"/>
    <w:rsid w:val="00EE521D"/>
    <w:rsid w:val="00F74EDF"/>
    <w:rsid w:val="00F91B45"/>
    <w:rsid w:val="00FA63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B3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6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06894798">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2021-10-02T05:40:00Z</dcterms:modified>
</cp:coreProperties>
</file>