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B85" w:rsidRDefault="00AA2B85" w:rsidP="00AA2B85">
      <w:pPr>
        <w:pStyle w:val="NormalWeb"/>
        <w:jc w:val="center"/>
        <w:rPr>
          <w:color w:val="000000"/>
          <w:sz w:val="27"/>
          <w:szCs w:val="27"/>
        </w:rPr>
      </w:pPr>
      <w:r>
        <w:rPr>
          <w:rStyle w:val="Strong"/>
          <w:color w:val="000000"/>
          <w:sz w:val="27"/>
          <w:szCs w:val="27"/>
        </w:rPr>
        <w:t>REPLY OF THE HUSBAND-RESPONDENT TO THE PETITION FOR MAINTENANCE FILED IN COURT BY THE WIFE PETITIONER</w:t>
      </w:r>
    </w:p>
    <w:p w:rsidR="00AA2B85" w:rsidRDefault="00AA2B85" w:rsidP="00AA2B85">
      <w:pPr>
        <w:pStyle w:val="NormalWeb"/>
        <w:jc w:val="center"/>
        <w:rPr>
          <w:color w:val="000000"/>
          <w:sz w:val="27"/>
          <w:szCs w:val="27"/>
        </w:rPr>
      </w:pPr>
      <w:r>
        <w:rPr>
          <w:color w:val="000000"/>
          <w:sz w:val="27"/>
          <w:szCs w:val="27"/>
        </w:rPr>
        <w:t> </w:t>
      </w:r>
    </w:p>
    <w:p w:rsidR="00AA2B85" w:rsidRDefault="00AA2B85" w:rsidP="00AA2B85">
      <w:pPr>
        <w:pStyle w:val="NormalWeb"/>
        <w:jc w:val="center"/>
        <w:rPr>
          <w:color w:val="000000"/>
          <w:sz w:val="27"/>
          <w:szCs w:val="27"/>
        </w:rPr>
      </w:pPr>
      <w:r>
        <w:rPr>
          <w:color w:val="000000"/>
          <w:sz w:val="27"/>
          <w:szCs w:val="27"/>
        </w:rPr>
        <w:t>In the Court of........Judge at....</w:t>
      </w:r>
    </w:p>
    <w:p w:rsidR="00AA2B85" w:rsidRDefault="00AA2B85" w:rsidP="00AA2B85">
      <w:pPr>
        <w:pStyle w:val="NormalWeb"/>
        <w:jc w:val="center"/>
        <w:rPr>
          <w:color w:val="000000"/>
          <w:sz w:val="27"/>
          <w:szCs w:val="27"/>
        </w:rPr>
      </w:pPr>
      <w:r>
        <w:rPr>
          <w:color w:val="000000"/>
          <w:sz w:val="27"/>
          <w:szCs w:val="27"/>
        </w:rPr>
        <w:t>Matrimonial Jurisdiction</w:t>
      </w:r>
    </w:p>
    <w:p w:rsidR="00AA2B85" w:rsidRDefault="00AA2B85" w:rsidP="00AA2B85">
      <w:pPr>
        <w:pStyle w:val="NormalWeb"/>
        <w:jc w:val="center"/>
        <w:rPr>
          <w:color w:val="000000"/>
          <w:sz w:val="27"/>
          <w:szCs w:val="27"/>
        </w:rPr>
      </w:pPr>
      <w:r>
        <w:rPr>
          <w:rStyle w:val="Emphasis"/>
          <w:color w:val="000000"/>
          <w:sz w:val="27"/>
          <w:szCs w:val="27"/>
        </w:rPr>
        <w:t>In re</w:t>
      </w:r>
      <w:r>
        <w:rPr>
          <w:color w:val="000000"/>
          <w:sz w:val="27"/>
          <w:szCs w:val="27"/>
        </w:rPr>
        <w:t> Petition for Divorce No............of......and of the petition for</w:t>
      </w:r>
    </w:p>
    <w:p w:rsidR="00AA2B85" w:rsidRDefault="00AA2B85" w:rsidP="00AA2B85">
      <w:pPr>
        <w:pStyle w:val="NormalWeb"/>
        <w:jc w:val="center"/>
        <w:rPr>
          <w:color w:val="000000"/>
          <w:sz w:val="27"/>
          <w:szCs w:val="27"/>
        </w:rPr>
      </w:pPr>
      <w:r>
        <w:rPr>
          <w:color w:val="000000"/>
          <w:sz w:val="27"/>
          <w:szCs w:val="27"/>
        </w:rPr>
        <w:t>maintenance </w:t>
      </w:r>
      <w:r>
        <w:rPr>
          <w:rStyle w:val="Emphasis"/>
          <w:color w:val="000000"/>
          <w:sz w:val="27"/>
          <w:szCs w:val="27"/>
        </w:rPr>
        <w:t>pendente lite</w:t>
      </w:r>
    </w:p>
    <w:p w:rsidR="00AA2B85" w:rsidRDefault="00AA2B85" w:rsidP="00AA2B85">
      <w:pPr>
        <w:pStyle w:val="NormalWeb"/>
        <w:jc w:val="center"/>
        <w:rPr>
          <w:color w:val="000000"/>
          <w:sz w:val="27"/>
          <w:szCs w:val="27"/>
        </w:rPr>
      </w:pPr>
      <w:r>
        <w:rPr>
          <w:color w:val="000000"/>
          <w:sz w:val="27"/>
          <w:szCs w:val="27"/>
        </w:rPr>
        <w:t>Fixed for........</w:t>
      </w:r>
    </w:p>
    <w:p w:rsidR="00AA2B85" w:rsidRDefault="00AA2B85" w:rsidP="00AA2B85">
      <w:pPr>
        <w:pStyle w:val="NormalWeb"/>
        <w:rPr>
          <w:color w:val="000000"/>
          <w:sz w:val="27"/>
          <w:szCs w:val="27"/>
        </w:rPr>
      </w:pPr>
      <w:r>
        <w:rPr>
          <w:color w:val="000000"/>
          <w:sz w:val="27"/>
          <w:szCs w:val="27"/>
        </w:rPr>
        <w:t>A.........                                                                                                                                                                 Petitioner</w:t>
      </w:r>
    </w:p>
    <w:p w:rsidR="00AA2B85" w:rsidRDefault="00AA2B85" w:rsidP="00AA2B85">
      <w:pPr>
        <w:pStyle w:val="NormalWeb"/>
        <w:jc w:val="center"/>
        <w:rPr>
          <w:color w:val="000000"/>
          <w:sz w:val="27"/>
          <w:szCs w:val="27"/>
        </w:rPr>
      </w:pPr>
      <w:r>
        <w:rPr>
          <w:rStyle w:val="Emphasis"/>
          <w:color w:val="000000"/>
          <w:sz w:val="27"/>
          <w:szCs w:val="27"/>
        </w:rPr>
        <w:t>versus</w:t>
      </w:r>
    </w:p>
    <w:p w:rsidR="00AA2B85" w:rsidRDefault="00AA2B85" w:rsidP="00AA2B85">
      <w:pPr>
        <w:pStyle w:val="NormalWeb"/>
        <w:rPr>
          <w:color w:val="000000"/>
          <w:sz w:val="27"/>
          <w:szCs w:val="27"/>
        </w:rPr>
      </w:pPr>
      <w:r>
        <w:rPr>
          <w:color w:val="000000"/>
          <w:sz w:val="27"/>
          <w:szCs w:val="27"/>
        </w:rPr>
        <w:t>B............                                                                                                                                                           Respondent</w:t>
      </w:r>
    </w:p>
    <w:p w:rsidR="00AA2B85" w:rsidRDefault="00AA2B85" w:rsidP="00AA2B85">
      <w:pPr>
        <w:pStyle w:val="NormalWeb"/>
        <w:rPr>
          <w:color w:val="000000"/>
          <w:sz w:val="27"/>
          <w:szCs w:val="27"/>
        </w:rPr>
      </w:pPr>
      <w:r>
        <w:rPr>
          <w:color w:val="000000"/>
          <w:sz w:val="27"/>
          <w:szCs w:val="27"/>
        </w:rPr>
        <w:t>The respondent replies to the petition for maintenance </w:t>
      </w:r>
      <w:r>
        <w:rPr>
          <w:rStyle w:val="Emphasis"/>
          <w:color w:val="000000"/>
          <w:sz w:val="27"/>
          <w:szCs w:val="27"/>
        </w:rPr>
        <w:t>pendente lite</w:t>
      </w:r>
      <w:r>
        <w:rPr>
          <w:color w:val="000000"/>
          <w:sz w:val="27"/>
          <w:szCs w:val="27"/>
        </w:rPr>
        <w:t> as under :</w:t>
      </w:r>
    </w:p>
    <w:p w:rsidR="00AA2B85" w:rsidRDefault="00AA2B85" w:rsidP="00AA2B85">
      <w:pPr>
        <w:pStyle w:val="NormalWeb"/>
        <w:rPr>
          <w:color w:val="000000"/>
          <w:sz w:val="27"/>
          <w:szCs w:val="27"/>
        </w:rPr>
      </w:pPr>
      <w:r>
        <w:rPr>
          <w:color w:val="000000"/>
          <w:sz w:val="27"/>
          <w:szCs w:val="27"/>
        </w:rPr>
        <w:t>1. Para 1 of the petition is admitted.</w:t>
      </w:r>
    </w:p>
    <w:p w:rsidR="00AA2B85" w:rsidRDefault="00AA2B85" w:rsidP="00AA2B85">
      <w:pPr>
        <w:pStyle w:val="NormalWeb"/>
        <w:rPr>
          <w:color w:val="000000"/>
          <w:sz w:val="27"/>
          <w:szCs w:val="27"/>
        </w:rPr>
      </w:pPr>
      <w:r>
        <w:rPr>
          <w:color w:val="000000"/>
          <w:sz w:val="27"/>
          <w:szCs w:val="27"/>
        </w:rPr>
        <w:t>2. Para 2 of the petition is not admitted.</w:t>
      </w:r>
    </w:p>
    <w:p w:rsidR="00AA2B85" w:rsidRDefault="00AA2B85" w:rsidP="00AA2B85">
      <w:pPr>
        <w:pStyle w:val="NormalWeb"/>
        <w:rPr>
          <w:color w:val="000000"/>
          <w:sz w:val="27"/>
          <w:szCs w:val="27"/>
        </w:rPr>
      </w:pPr>
      <w:r>
        <w:rPr>
          <w:color w:val="000000"/>
          <w:sz w:val="27"/>
          <w:szCs w:val="27"/>
        </w:rPr>
        <w:t>3. Para 3 of the petition is not admitted.</w:t>
      </w:r>
    </w:p>
    <w:p w:rsidR="00AA2B85" w:rsidRDefault="00AA2B85" w:rsidP="00AA2B85">
      <w:pPr>
        <w:pStyle w:val="NormalWeb"/>
        <w:rPr>
          <w:color w:val="000000"/>
          <w:sz w:val="27"/>
          <w:szCs w:val="27"/>
        </w:rPr>
      </w:pPr>
      <w:r>
        <w:rPr>
          <w:color w:val="000000"/>
          <w:sz w:val="27"/>
          <w:szCs w:val="27"/>
        </w:rPr>
        <w:t>4. Para 4 as stated is not admitted. The petitioner is in possession of jewellery worth about Rs......which was kept in her locker No........in.....safe deposits. This jewellery is the property of the respondent and was kept in custody of the petitioner for use during coverture. The respondent permits her to sell a part of the said jewellery under the supervision of the court on condition that she maintains an account thereof and discloses the total value and description of the jewellery in court.</w:t>
      </w:r>
    </w:p>
    <w:p w:rsidR="00AA2B85" w:rsidRDefault="00AA2B85" w:rsidP="00AA2B85">
      <w:pPr>
        <w:pStyle w:val="NormalWeb"/>
        <w:rPr>
          <w:color w:val="000000"/>
          <w:sz w:val="27"/>
          <w:szCs w:val="27"/>
        </w:rPr>
      </w:pPr>
      <w:r>
        <w:rPr>
          <w:color w:val="000000"/>
          <w:sz w:val="27"/>
          <w:szCs w:val="27"/>
        </w:rPr>
        <w:t>At the same time, the respondent is prepared to keep the two children with him and educate them under his supervision.</w:t>
      </w:r>
    </w:p>
    <w:p w:rsidR="00AA2B85" w:rsidRDefault="00AA2B85" w:rsidP="00AA2B85">
      <w:pPr>
        <w:pStyle w:val="NormalWeb"/>
        <w:rPr>
          <w:color w:val="000000"/>
          <w:sz w:val="27"/>
          <w:szCs w:val="27"/>
        </w:rPr>
      </w:pPr>
      <w:r>
        <w:rPr>
          <w:color w:val="000000"/>
          <w:sz w:val="27"/>
          <w:szCs w:val="27"/>
        </w:rPr>
        <w:t>5. Para 5 as stated is not correct. The net income of the respondent does not exceed Rs......per mensem.</w:t>
      </w:r>
    </w:p>
    <w:p w:rsidR="00AA2B85" w:rsidRDefault="00AA2B85" w:rsidP="00AA2B85">
      <w:pPr>
        <w:pStyle w:val="NormalWeb"/>
        <w:rPr>
          <w:color w:val="000000"/>
          <w:sz w:val="27"/>
          <w:szCs w:val="27"/>
        </w:rPr>
      </w:pPr>
      <w:r>
        <w:rPr>
          <w:color w:val="000000"/>
          <w:sz w:val="27"/>
          <w:szCs w:val="27"/>
        </w:rPr>
        <w:lastRenderedPageBreak/>
        <w:t>6. It is prayed that the respondent be directed to pay Rs.......per mensem to the petitioner during the pendency of the petition for divorce.</w:t>
      </w:r>
    </w:p>
    <w:p w:rsidR="00AA2B85" w:rsidRDefault="00AA2B85" w:rsidP="00AA2B85">
      <w:pPr>
        <w:pStyle w:val="NormalWeb"/>
        <w:rPr>
          <w:color w:val="000000"/>
          <w:sz w:val="27"/>
          <w:szCs w:val="27"/>
        </w:rPr>
      </w:pPr>
      <w:r>
        <w:rPr>
          <w:color w:val="000000"/>
          <w:sz w:val="27"/>
          <w:szCs w:val="27"/>
        </w:rPr>
        <w:t>Dated...........                                                                                                                                                      Petitioner</w:t>
      </w:r>
    </w:p>
    <w:p w:rsidR="00AA2B85" w:rsidRDefault="00AA2B85" w:rsidP="00AA2B85">
      <w:pPr>
        <w:rPr>
          <w:rFonts w:ascii="Bookman Old Style" w:hAnsi="Bookman Old Style"/>
          <w:sz w:val="24"/>
          <w:szCs w:val="22"/>
          <w:lang w:val="en-IN"/>
        </w:rPr>
      </w:pPr>
      <w:r>
        <w:rPr>
          <w:rFonts w:ascii="Bookman Old Style" w:hAnsi="Bookman Old Style"/>
          <w:sz w:val="24"/>
          <w:szCs w:val="22"/>
          <w:lang w:val="en-IN"/>
        </w:rPr>
        <w:br w:type="page"/>
      </w:r>
    </w:p>
    <w:p w:rsidR="00AA2B85" w:rsidRDefault="00AA2B85" w:rsidP="00AA2B85"/>
    <w:p w:rsidR="002B2454" w:rsidRDefault="002B2454" w:rsidP="000D0C00">
      <w:pPr>
        <w:jc w:val="both"/>
        <w:rPr>
          <w:rFonts w:cstheme="minorHAnsi"/>
          <w:sz w:val="24"/>
          <w:szCs w:val="22"/>
          <w:lang w:val="en-IN"/>
        </w:rPr>
      </w:pPr>
    </w:p>
    <w:p w:rsidR="00407286" w:rsidRDefault="00820CFE" w:rsidP="00820CFE">
      <w:pPr>
        <w:jc w:val="center"/>
        <w:rPr>
          <w:rFonts w:cstheme="minorHAnsi"/>
          <w:sz w:val="24"/>
          <w:szCs w:val="22"/>
          <w:lang w:val="en-IN"/>
        </w:rPr>
      </w:pPr>
      <w:r>
        <w:rPr>
          <w:rFonts w:cstheme="minorHAnsi"/>
          <w:sz w:val="24"/>
          <w:szCs w:val="22"/>
          <w:lang w:val="en-IN"/>
        </w:rPr>
        <w:t>[[Name of the Court and Place]]</w:t>
      </w:r>
    </w:p>
    <w:p w:rsidR="00407286" w:rsidRPr="00EC7186" w:rsidRDefault="00407286" w:rsidP="000D0C00">
      <w:pPr>
        <w:jc w:val="both"/>
        <w:rPr>
          <w:rFonts w:cstheme="minorHAnsi"/>
          <w:sz w:val="24"/>
          <w:szCs w:val="22"/>
          <w:lang w:val="en-IN"/>
        </w:rPr>
      </w:pPr>
    </w:p>
    <w:p w:rsidR="00407286" w:rsidRPr="00407286" w:rsidRDefault="00407286" w:rsidP="00407286">
      <w:pPr>
        <w:ind w:left="1701" w:hanging="1701"/>
        <w:jc w:val="both"/>
        <w:rPr>
          <w:rFonts w:cstheme="minorHAnsi"/>
          <w:sz w:val="24"/>
          <w:szCs w:val="22"/>
          <w:lang w:val="en-IN"/>
        </w:rPr>
      </w:pPr>
      <w:r w:rsidRPr="00407286">
        <w:rPr>
          <w:rFonts w:cstheme="minorHAnsi"/>
          <w:sz w:val="24"/>
          <w:szCs w:val="22"/>
          <w:lang w:val="en-IN"/>
        </w:rPr>
        <w:t>In the matter of :</w:t>
      </w:r>
    </w:p>
    <w:p w:rsidR="00407286" w:rsidRPr="00407286" w:rsidRDefault="00407286" w:rsidP="00407286">
      <w:pPr>
        <w:ind w:left="1701" w:hanging="1701"/>
        <w:jc w:val="both"/>
        <w:rPr>
          <w:rFonts w:cstheme="minorHAnsi"/>
          <w:sz w:val="24"/>
          <w:szCs w:val="22"/>
          <w:lang w:val="en-IN"/>
        </w:rPr>
      </w:pPr>
      <w:r w:rsidRPr="00407286">
        <w:rPr>
          <w:rFonts w:cstheme="minorHAnsi"/>
          <w:sz w:val="24"/>
          <w:szCs w:val="22"/>
          <w:lang w:val="en-IN"/>
        </w:rPr>
        <w:t>Arbitration BETWEEN</w:t>
      </w:r>
    </w:p>
    <w:p w:rsidR="00407286" w:rsidRPr="00407286" w:rsidRDefault="00407286" w:rsidP="00407286">
      <w:pPr>
        <w:jc w:val="both"/>
        <w:rPr>
          <w:rFonts w:cstheme="minorHAnsi"/>
          <w:sz w:val="24"/>
          <w:szCs w:val="22"/>
          <w:lang w:val="en-IN"/>
        </w:rPr>
      </w:pPr>
      <w:r>
        <w:rPr>
          <w:rFonts w:cstheme="minorHAnsi"/>
          <w:sz w:val="24"/>
          <w:szCs w:val="22"/>
          <w:lang w:val="en-IN"/>
        </w:rPr>
        <w:t>[[Entity: Choice(“company”, "corporation", "limited liability partnership", "limited partnership", "proprietorship firm")]], a company, duly incorporated and registered under the Companies Act, 1956, with its principal place of business located at [[Company Address]], (the “Company”), through its [[Authorised signatory: Name of the Person]], (the “Owner”).</w:t>
      </w:r>
    </w:p>
    <w:p w:rsidR="00407286" w:rsidRPr="00407286" w:rsidRDefault="00407286" w:rsidP="00407286">
      <w:pPr>
        <w:ind w:left="1701" w:hanging="1701"/>
        <w:jc w:val="right"/>
        <w:rPr>
          <w:rFonts w:cstheme="minorHAnsi"/>
          <w:sz w:val="24"/>
          <w:szCs w:val="22"/>
          <w:lang w:val="en-IN"/>
        </w:rPr>
      </w:pPr>
      <w:r>
        <w:rPr>
          <w:rFonts w:cstheme="minorHAnsi"/>
          <w:sz w:val="24"/>
          <w:szCs w:val="22"/>
          <w:lang w:val="en-IN"/>
        </w:rPr>
        <w:t xml:space="preserve">. . . </w:t>
      </w:r>
      <w:r w:rsidRPr="00407286">
        <w:rPr>
          <w:rFonts w:cstheme="minorHAnsi"/>
          <w:sz w:val="24"/>
          <w:szCs w:val="22"/>
          <w:lang w:val="en-IN"/>
        </w:rPr>
        <w:t>CLAIMANT</w:t>
      </w:r>
    </w:p>
    <w:p w:rsidR="00407286" w:rsidRPr="00407286" w:rsidRDefault="00407286" w:rsidP="00407286">
      <w:pPr>
        <w:ind w:left="1701" w:hanging="1701"/>
        <w:jc w:val="center"/>
        <w:rPr>
          <w:rFonts w:cstheme="minorHAnsi"/>
          <w:sz w:val="24"/>
          <w:szCs w:val="22"/>
          <w:lang w:val="en-IN"/>
        </w:rPr>
      </w:pPr>
      <w:r w:rsidRPr="00407286">
        <w:rPr>
          <w:rFonts w:cstheme="minorHAnsi"/>
          <w:sz w:val="24"/>
          <w:szCs w:val="22"/>
          <w:lang w:val="en-IN"/>
        </w:rPr>
        <w:t>And</w:t>
      </w:r>
    </w:p>
    <w:p w:rsidR="00407286" w:rsidRPr="00407286" w:rsidRDefault="00407286" w:rsidP="00407286">
      <w:pPr>
        <w:jc w:val="both"/>
        <w:rPr>
          <w:rFonts w:cstheme="minorHAnsi"/>
          <w:sz w:val="24"/>
          <w:szCs w:val="22"/>
          <w:lang w:val="en-IN"/>
        </w:rPr>
      </w:pP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(the "Agency"), a company, duly incorporated and registered under the Companies Act, 1956, with its principal place of business located at [[Company Address]], (the “Company”), through its [[Authorised signatory: Name of the Person]], (the “Agent”).</w:t>
      </w:r>
    </w:p>
    <w:p w:rsidR="00407286" w:rsidRDefault="00407286" w:rsidP="00407286">
      <w:pPr>
        <w:ind w:left="1701" w:hanging="1701"/>
        <w:jc w:val="right"/>
        <w:rPr>
          <w:rFonts w:cstheme="minorHAnsi"/>
          <w:sz w:val="24"/>
          <w:szCs w:val="22"/>
          <w:lang w:val="en-IN"/>
        </w:rPr>
      </w:pPr>
      <w:r>
        <w:rPr>
          <w:rFonts w:cstheme="minorHAnsi"/>
          <w:sz w:val="24"/>
          <w:szCs w:val="22"/>
          <w:lang w:val="en-IN"/>
        </w:rPr>
        <w:t xml:space="preserve">. . . </w:t>
      </w:r>
      <w:r w:rsidRPr="00407286">
        <w:rPr>
          <w:rFonts w:cstheme="minorHAnsi"/>
          <w:sz w:val="24"/>
          <w:szCs w:val="22"/>
          <w:lang w:val="en-IN"/>
        </w:rPr>
        <w:t>RESPONDENT</w:t>
      </w:r>
    </w:p>
    <w:p w:rsidR="00820CFE" w:rsidRPr="00EC7186" w:rsidRDefault="00820CFE" w:rsidP="00820CFE">
      <w:pPr>
        <w:ind w:left="1701" w:hanging="1701"/>
        <w:jc w:val="center"/>
        <w:rPr>
          <w:rFonts w:cstheme="minorHAnsi"/>
          <w:sz w:val="24"/>
          <w:szCs w:val="22"/>
          <w:lang w:val="en-IN"/>
        </w:rPr>
      </w:pPr>
      <w:r>
        <w:rPr>
          <w:rFonts w:cstheme="minorHAnsi"/>
          <w:sz w:val="24"/>
          <w:szCs w:val="22"/>
          <w:lang w:val="en-IN"/>
        </w:rPr>
        <w:t>[[Provision under which the Application is filed]]</w:t>
      </w:r>
    </w:p>
    <w:p w:rsidR="005F5A6D" w:rsidRPr="00EC7186" w:rsidRDefault="00407286" w:rsidP="00407286">
      <w:pPr>
        <w:jc w:val="center"/>
        <w:rPr>
          <w:rFonts w:cstheme="minorHAnsi"/>
          <w:b/>
          <w:bCs/>
          <w:sz w:val="24"/>
          <w:szCs w:val="22"/>
          <w:lang w:val="en-IN"/>
        </w:rPr>
      </w:pPr>
      <w:r>
        <w:rPr>
          <w:rFonts w:cstheme="minorHAnsi"/>
          <w:b/>
          <w:bCs/>
          <w:sz w:val="24"/>
          <w:szCs w:val="22"/>
          <w:lang w:val="en-IN"/>
        </w:rPr>
        <w:t>STATEMENT OF FACTS OF THE CLAIMANTS</w:t>
      </w:r>
    </w:p>
    <w:p w:rsidR="005F5A6D" w:rsidRPr="00EC7186" w:rsidRDefault="005F5A6D" w:rsidP="000D0C00">
      <w:pPr>
        <w:jc w:val="both"/>
        <w:rPr>
          <w:rFonts w:cstheme="minorHAnsi"/>
          <w:sz w:val="24"/>
          <w:szCs w:val="22"/>
          <w:lang w:val="en-IN"/>
        </w:rPr>
      </w:pPr>
      <w:r w:rsidRPr="00EC7186">
        <w:rPr>
          <w:rFonts w:cstheme="minorHAnsi"/>
          <w:sz w:val="24"/>
          <w:szCs w:val="22"/>
          <w:lang w:val="en-IN"/>
        </w:rPr>
        <w:t>are hereby acknowledged, the parties agree as follows:</w:t>
      </w:r>
    </w:p>
    <w:p w:rsidR="00407286" w:rsidRPr="00407286" w:rsidRDefault="00407286" w:rsidP="00407286">
      <w:pPr>
        <w:pStyle w:val="ListParagraph"/>
        <w:numPr>
          <w:ilvl w:val="0"/>
          <w:numId w:val="3"/>
        </w:numPr>
        <w:jc w:val="both"/>
        <w:rPr>
          <w:rFonts w:cstheme="minorHAnsi"/>
          <w:sz w:val="24"/>
          <w:szCs w:val="22"/>
          <w:lang w:val="en-IN"/>
        </w:rPr>
      </w:pPr>
      <w:r w:rsidRPr="00407286">
        <w:rPr>
          <w:rFonts w:cstheme="minorHAnsi"/>
          <w:sz w:val="24"/>
          <w:szCs w:val="22"/>
          <w:lang w:val="en-IN"/>
        </w:rPr>
        <w:t>The claimant is the importer and dealer in fertilisers. The respondent is a common carrier by sea and is the owner of, inter alia, the vessel “Jalarani”.</w:t>
      </w:r>
    </w:p>
    <w:p w:rsidR="00407286" w:rsidRPr="00407286" w:rsidRDefault="00407286" w:rsidP="00407286">
      <w:pPr>
        <w:pStyle w:val="ListParagraph"/>
        <w:numPr>
          <w:ilvl w:val="0"/>
          <w:numId w:val="3"/>
        </w:numPr>
        <w:jc w:val="both"/>
        <w:rPr>
          <w:rFonts w:cstheme="minorHAnsi"/>
          <w:sz w:val="24"/>
          <w:szCs w:val="22"/>
          <w:lang w:val="en-IN"/>
        </w:rPr>
      </w:pPr>
      <w:r w:rsidRPr="00407286">
        <w:rPr>
          <w:rFonts w:cstheme="minorHAnsi"/>
          <w:sz w:val="24"/>
          <w:szCs w:val="22"/>
          <w:lang w:val="en-IN"/>
        </w:rPr>
        <w:t>By a Charter Party Agreement dated April 22, 1995 the respondent undertook that its vessel M.V.J. would call at one or two safe ports U.S. Gulf, part of Tampa and there load full and complete cargo of 33,000 M.T. 5 per cent more or less at owner’s option the cargo Bulk Phosphate all under deck and carry the same to one or two safe ports, safe anchorages West or East Coast of India and there deliver the cargo in the same good condition as they were loaded to or to the order of the claimant for consideration as mentioned in the Charter Party.</w:t>
      </w:r>
    </w:p>
    <w:p w:rsidR="00407286" w:rsidRPr="00407286" w:rsidRDefault="00407286" w:rsidP="00407286">
      <w:pPr>
        <w:pStyle w:val="ListParagraph"/>
        <w:numPr>
          <w:ilvl w:val="0"/>
          <w:numId w:val="3"/>
        </w:numPr>
        <w:jc w:val="both"/>
        <w:rPr>
          <w:rFonts w:cstheme="minorHAnsi"/>
          <w:sz w:val="24"/>
          <w:szCs w:val="22"/>
          <w:lang w:val="en-IN"/>
        </w:rPr>
      </w:pPr>
      <w:r w:rsidRPr="00407286">
        <w:rPr>
          <w:rFonts w:cstheme="minorHAnsi"/>
          <w:sz w:val="24"/>
          <w:szCs w:val="22"/>
          <w:lang w:val="en-IN"/>
        </w:rPr>
        <w:t>The Master of the said M.V.J. issued Clean Bill of Lading dated April 25, 1996 incorporating the Charter Party therein. The said Charter Party contains an Arbitration Clause. The claimant is the consignee of the said Bill of Lading. Copies of Charter Party and Bill of Lading are annexed hereto marked “A2” and “A-1”.</w:t>
      </w:r>
    </w:p>
    <w:p w:rsidR="005F5A6D" w:rsidRPr="00EC7186" w:rsidRDefault="00407286" w:rsidP="00407286">
      <w:pPr>
        <w:pStyle w:val="ListParagraph"/>
        <w:numPr>
          <w:ilvl w:val="0"/>
          <w:numId w:val="3"/>
        </w:numPr>
        <w:contextualSpacing w:val="0"/>
        <w:jc w:val="both"/>
        <w:rPr>
          <w:rFonts w:cstheme="minorHAnsi"/>
          <w:sz w:val="24"/>
          <w:szCs w:val="22"/>
          <w:lang w:val="en-IN"/>
        </w:rPr>
      </w:pPr>
      <w:r w:rsidRPr="00407286">
        <w:rPr>
          <w:rFonts w:cstheme="minorHAnsi"/>
          <w:sz w:val="24"/>
          <w:szCs w:val="22"/>
          <w:lang w:val="en-IN"/>
        </w:rPr>
        <w:t>The loading of the said cargo in good condition on the said vessel M.V.J. at port Tampa (Florida, U.S.A.) commenced on April 2, 1995 at 2340 hrs. and such loading was completed on April 25, 1995 at 1010 hrs. The total quantity loaded on to the said vessel was 20,800 M.Ts. of Bulk Phosphate</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IN WITNESS WHEREOF, each party 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rsidR="00820CFE" w:rsidRDefault="00820CFE" w:rsidP="00407286">
      <w:pPr>
        <w:ind w:left="357"/>
        <w:jc w:val="right"/>
        <w:rPr>
          <w:rFonts w:cstheme="minorHAnsi"/>
          <w:sz w:val="24"/>
          <w:szCs w:val="22"/>
          <w:lang w:val="en-IN"/>
        </w:rPr>
      </w:pPr>
    </w:p>
    <w:p w:rsidR="00407286" w:rsidRDefault="00407286" w:rsidP="00407286">
      <w:pPr>
        <w:ind w:left="357"/>
        <w:jc w:val="right"/>
        <w:rPr>
          <w:rFonts w:cstheme="minorHAnsi"/>
          <w:sz w:val="24"/>
          <w:szCs w:val="22"/>
          <w:lang w:val="en-IN"/>
        </w:rPr>
      </w:pPr>
      <w:r>
        <w:rPr>
          <w:rFonts w:cstheme="minorHAnsi"/>
          <w:sz w:val="24"/>
          <w:szCs w:val="22"/>
          <w:lang w:val="en-IN"/>
        </w:rPr>
        <w:t>DEPONENT</w:t>
      </w:r>
    </w:p>
    <w:p w:rsidR="00407286" w:rsidRDefault="00407286" w:rsidP="00407286">
      <w:pPr>
        <w:ind w:left="357"/>
        <w:contextualSpacing/>
        <w:jc w:val="right"/>
        <w:rPr>
          <w:rFonts w:cstheme="minorHAnsi"/>
          <w:sz w:val="24"/>
          <w:szCs w:val="22"/>
          <w:lang w:val="en-IN"/>
        </w:rPr>
      </w:pPr>
      <w:r>
        <w:rPr>
          <w:rFonts w:cstheme="minorHAnsi"/>
          <w:sz w:val="24"/>
          <w:szCs w:val="22"/>
          <w:lang w:val="en-IN"/>
        </w:rPr>
        <w:t>[[Deponent Email: Identity | Signature]]</w:t>
      </w:r>
    </w:p>
    <w:p w:rsidR="00407286" w:rsidRDefault="00407286" w:rsidP="00407286">
      <w:pPr>
        <w:ind w:left="357"/>
        <w:contextualSpacing/>
        <w:jc w:val="right"/>
        <w:rPr>
          <w:rFonts w:cstheme="minorHAnsi"/>
          <w:sz w:val="24"/>
          <w:szCs w:val="22"/>
          <w:lang w:val="en-IN"/>
        </w:rPr>
      </w:pPr>
      <w:r>
        <w:rPr>
          <w:rFonts w:cstheme="minorHAnsi"/>
          <w:sz w:val="24"/>
          <w:szCs w:val="22"/>
          <w:lang w:val="en-IN"/>
        </w:rPr>
        <w:t>_______________________</w:t>
      </w:r>
    </w:p>
    <w:p w:rsidR="00407286" w:rsidRDefault="00407286" w:rsidP="00407286">
      <w:pPr>
        <w:ind w:left="357"/>
        <w:contextualSpacing/>
        <w:jc w:val="right"/>
        <w:rPr>
          <w:rFonts w:cstheme="minorHAnsi"/>
          <w:sz w:val="24"/>
          <w:szCs w:val="22"/>
          <w:lang w:val="en-IN"/>
        </w:rPr>
      </w:pPr>
      <w:r>
        <w:rPr>
          <w:rFonts w:cstheme="minorHAnsi"/>
          <w:sz w:val="24"/>
          <w:szCs w:val="22"/>
          <w:lang w:val="en-IN"/>
        </w:rPr>
        <w:t>**[[Name | Uppercase]]**</w:t>
      </w:r>
    </w:p>
    <w:p w:rsidR="00407286" w:rsidRDefault="00407286" w:rsidP="00407286">
      <w:pPr>
        <w:ind w:left="357"/>
        <w:contextualSpacing/>
        <w:jc w:val="right"/>
        <w:rPr>
          <w:rFonts w:cstheme="minorHAnsi"/>
          <w:sz w:val="24"/>
          <w:szCs w:val="22"/>
          <w:lang w:val="en-IN"/>
        </w:rPr>
      </w:pPr>
      <w:r>
        <w:rPr>
          <w:rFonts w:cstheme="minorHAnsi"/>
          <w:sz w:val="24"/>
          <w:szCs w:val="22"/>
          <w:lang w:val="en-IN"/>
        </w:rPr>
        <w:t>[[Address]]</w:t>
      </w:r>
    </w:p>
    <w:p w:rsidR="00407286" w:rsidRDefault="00407286" w:rsidP="00407286">
      <w:pPr>
        <w:ind w:left="357"/>
        <w:contextualSpacing/>
        <w:jc w:val="right"/>
        <w:rPr>
          <w:rFonts w:cstheme="minorHAnsi"/>
          <w:sz w:val="24"/>
          <w:szCs w:val="22"/>
          <w:lang w:val="en-IN"/>
        </w:rPr>
      </w:pPr>
      <w:r>
        <w:rPr>
          <w:rFonts w:cstheme="minorHAnsi"/>
          <w:sz w:val="24"/>
          <w:szCs w:val="22"/>
          <w:lang w:val="en-IN"/>
        </w:rPr>
        <w:t>[[Contact]]</w:t>
      </w:r>
    </w:p>
    <w:p w:rsidR="00407286" w:rsidRPr="00BB64F4" w:rsidRDefault="00407286" w:rsidP="00407286">
      <w:pPr>
        <w:ind w:left="357"/>
        <w:jc w:val="center"/>
        <w:rPr>
          <w:rFonts w:cstheme="minorHAnsi"/>
          <w:sz w:val="24"/>
          <w:szCs w:val="22"/>
          <w:lang w:val="en-IN"/>
        </w:rPr>
      </w:pPr>
      <w:r>
        <w:rPr>
          <w:rFonts w:cstheme="minorHAnsi"/>
          <w:sz w:val="24"/>
          <w:szCs w:val="22"/>
          <w:lang w:val="en-IN"/>
        </w:rPr>
        <w:t>VERIFICATION</w:t>
      </w:r>
    </w:p>
    <w:p w:rsidR="00407286" w:rsidRPr="00BB64F4" w:rsidRDefault="00407286" w:rsidP="00407286">
      <w:pPr>
        <w:ind w:left="357" w:firstLine="363"/>
        <w:jc w:val="both"/>
        <w:rPr>
          <w:rFonts w:cstheme="minorHAnsi"/>
          <w:sz w:val="24"/>
          <w:szCs w:val="22"/>
          <w:lang w:val="en-IN"/>
        </w:rPr>
      </w:pPr>
      <w:r w:rsidRPr="00BB64F4">
        <w:rPr>
          <w:rFonts w:cstheme="minorHAnsi"/>
          <w:sz w:val="24"/>
          <w:szCs w:val="22"/>
          <w:lang w:val="en-IN"/>
        </w:rPr>
        <w:t>I, above named deponent do hereby and take oath that the contents of affidavit are true and correct with my knowledge and available record.</w:t>
      </w:r>
    </w:p>
    <w:p w:rsidR="00407286" w:rsidRPr="00BB64F4" w:rsidRDefault="00407286" w:rsidP="00407286">
      <w:pPr>
        <w:ind w:left="357"/>
        <w:contextualSpacing/>
        <w:jc w:val="both"/>
        <w:rPr>
          <w:rFonts w:cstheme="minorHAnsi"/>
          <w:sz w:val="24"/>
          <w:szCs w:val="22"/>
          <w:lang w:val="en-IN"/>
        </w:rPr>
      </w:pPr>
      <w:r w:rsidRPr="00BB64F4">
        <w:rPr>
          <w:rFonts w:cstheme="minorHAnsi"/>
          <w:sz w:val="24"/>
          <w:szCs w:val="22"/>
          <w:lang w:val="en-IN"/>
        </w:rPr>
        <w:t>Date: [[Date]]</w:t>
      </w:r>
    </w:p>
    <w:p w:rsidR="00407286" w:rsidRDefault="00407286" w:rsidP="00407286">
      <w:pPr>
        <w:ind w:left="357"/>
        <w:contextualSpacing/>
        <w:jc w:val="both"/>
        <w:rPr>
          <w:rFonts w:cstheme="minorHAnsi"/>
          <w:sz w:val="24"/>
          <w:szCs w:val="22"/>
          <w:lang w:val="en-IN"/>
        </w:rPr>
      </w:pPr>
      <w:r w:rsidRPr="00BB64F4">
        <w:rPr>
          <w:rFonts w:cstheme="minorHAnsi"/>
          <w:sz w:val="24"/>
          <w:szCs w:val="22"/>
          <w:lang w:val="en-IN"/>
        </w:rPr>
        <w:t>Place: [[Place]]</w:t>
      </w:r>
    </w:p>
    <w:p w:rsidR="00407286" w:rsidRDefault="00407286" w:rsidP="00407286">
      <w:pPr>
        <w:ind w:left="357"/>
        <w:jc w:val="right"/>
        <w:rPr>
          <w:rFonts w:cstheme="minorHAnsi"/>
          <w:sz w:val="24"/>
          <w:szCs w:val="22"/>
          <w:lang w:val="en-IN"/>
        </w:rPr>
      </w:pPr>
    </w:p>
    <w:p w:rsidR="00407286" w:rsidRDefault="00407286" w:rsidP="00407286">
      <w:pPr>
        <w:ind w:left="357"/>
        <w:jc w:val="right"/>
        <w:rPr>
          <w:rFonts w:cstheme="minorHAnsi"/>
          <w:sz w:val="24"/>
          <w:szCs w:val="22"/>
          <w:lang w:val="en-IN"/>
        </w:rPr>
      </w:pPr>
      <w:r>
        <w:rPr>
          <w:rFonts w:cstheme="minorHAnsi"/>
          <w:sz w:val="24"/>
          <w:szCs w:val="22"/>
          <w:lang w:val="en-IN"/>
        </w:rPr>
        <w:t>DEPONENT</w:t>
      </w:r>
    </w:p>
    <w:p w:rsidR="006E0B21" w:rsidRDefault="006E0B21" w:rsidP="001D0527">
      <w:pPr>
        <w:jc w:val="both"/>
        <w:rPr>
          <w:rFonts w:cstheme="minorHAnsi"/>
          <w:sz w:val="24"/>
          <w:szCs w:val="22"/>
          <w:lang w:val="en-IN"/>
        </w:rPr>
      </w:pPr>
    </w:p>
    <w:p w:rsidR="006E0B21" w:rsidRDefault="006E0B21" w:rsidP="001D0527">
      <w:pPr>
        <w:jc w:val="both"/>
        <w:rPr>
          <w:rFonts w:cstheme="minorHAnsi"/>
          <w:sz w:val="24"/>
          <w:szCs w:val="22"/>
          <w:lang w:val="en-IN"/>
        </w:rPr>
      </w:pPr>
    </w:p>
    <w:p w:rsidR="002C7721" w:rsidRPr="00857C19" w:rsidRDefault="002C7721" w:rsidP="002C7721">
      <w:pPr>
        <w:jc w:val="both"/>
        <w:rPr>
          <w:rFonts w:ascii="Bookman Old Style" w:hAnsi="Bookman Old Style"/>
          <w:sz w:val="24"/>
          <w:szCs w:val="22"/>
          <w:lang w:val="en-IN"/>
        </w:rPr>
      </w:pPr>
    </w:p>
    <w:p w:rsidR="002C7721" w:rsidRPr="00857C19" w:rsidRDefault="002C7721" w:rsidP="002C7721">
      <w:pPr>
        <w:rPr>
          <w:rFonts w:ascii="Bookman Old Style" w:hAnsi="Bookman Old Style"/>
          <w:b/>
          <w:bCs/>
          <w:sz w:val="24"/>
          <w:szCs w:val="22"/>
          <w:lang w:val="en-IN"/>
        </w:rPr>
      </w:pPr>
      <w:r>
        <w:rPr>
          <w:rFonts w:ascii="Bookman Old Style" w:hAnsi="Bookman Old Style"/>
          <w:b/>
          <w:bCs/>
          <w:sz w:val="24"/>
          <w:szCs w:val="22"/>
          <w:lang w:val="en-IN"/>
        </w:rPr>
        <w:t>Details of variables</w:t>
      </w:r>
    </w:p>
    <w:p w:rsidR="002C7721" w:rsidRPr="00857C19" w:rsidRDefault="002C7721" w:rsidP="002C7721">
      <w:pPr>
        <w:rPr>
          <w:rFonts w:ascii="Bookman Old Style" w:hAnsi="Bookman Old Style"/>
          <w:sz w:val="24"/>
          <w:szCs w:val="22"/>
          <w:lang w:val="en-IN"/>
        </w:rPr>
      </w:pPr>
    </w:p>
    <w:p w:rsidR="002C7721" w:rsidRPr="00857C19" w:rsidRDefault="002C7721" w:rsidP="002C7721">
      <w:pPr>
        <w:rPr>
          <w:rFonts w:ascii="Bookman Old Style" w:hAnsi="Bookman Old Style"/>
          <w:sz w:val="24"/>
          <w:szCs w:val="22"/>
          <w:lang w:val="en-IN"/>
        </w:rPr>
      </w:pPr>
    </w:p>
    <w:tbl>
      <w:tblPr>
        <w:tblStyle w:val="TableGrid"/>
        <w:tblW w:w="9072" w:type="dxa"/>
        <w:tblInd w:w="392" w:type="dxa"/>
        <w:tblLook w:val="04A0"/>
      </w:tblPr>
      <w:tblGrid>
        <w:gridCol w:w="665"/>
        <w:gridCol w:w="1887"/>
        <w:gridCol w:w="2126"/>
        <w:gridCol w:w="2126"/>
        <w:gridCol w:w="2268"/>
      </w:tblGrid>
      <w:tr w:rsidR="002C7721" w:rsidRPr="00857C19" w:rsidTr="002C7721">
        <w:tc>
          <w:tcPr>
            <w:tcW w:w="665"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Sr. No.</w:t>
            </w: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Particulars</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Choices/option</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Variables</w:t>
            </w:r>
          </w:p>
        </w:tc>
        <w:tc>
          <w:tcPr>
            <w:tcW w:w="2268"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Comments</w:t>
            </w:r>
          </w:p>
        </w:tc>
      </w:tr>
      <w:tr w:rsidR="002C7721" w:rsidRPr="00857C19" w:rsidTr="002C7721">
        <w:trPr>
          <w:trHeight w:val="152"/>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Choose the type of document</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5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5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First Party</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Second Party</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Third Party / Nominee</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Date &amp; Place</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Date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Place</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House No.</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Street</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Locality</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Village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Tehsil/Taluka</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District</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PIN</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Location of the property/ boundary</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East</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West</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North</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South </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 Details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Cheque No.</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Date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Branch</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Measurement of Land/plot</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North side East to West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 South side East to West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East side North to South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West side North to South =</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30"/>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Family </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married</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29"/>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unmarried</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23"/>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Property Details</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Address</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23"/>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Area</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7"/>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Mode of Payment</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Cheque</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Cheque No.</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Date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Branch</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4"/>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DD</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Cheque No.</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Date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Branch</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4"/>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Online Transfer</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Online Transfer Reference</w:t>
            </w:r>
            <w:r w:rsidRPr="00857C19">
              <w:rPr>
                <w:rFonts w:ascii="Bookman Old Style" w:hAnsi="Bookman Old Style"/>
                <w:sz w:val="24"/>
                <w:szCs w:val="22"/>
                <w:lang w:val="en-IN"/>
              </w:rPr>
              <w:t xml:space="preserve"> No.</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Date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4"/>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Cash</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Cash</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36"/>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Terms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6"/>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Additional Terms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573"/>
        </w:trPr>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Starting date and Duration</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Start Date</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Duration</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82"/>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Dispute</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Notice Period</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Days </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82"/>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Courts</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Place of Jurisdiction</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82"/>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Arbitration</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Arbitration clause  </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6"/>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Remuneration</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Total </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Salary Break up</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HRA</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Provident Fund</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Medical Insurance</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Transport</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tcPr>
          <w:p w:rsidR="002C7721" w:rsidRPr="00857C19" w:rsidRDefault="002C7721" w:rsidP="00DF1ABB">
            <w:pPr>
              <w:rPr>
                <w:rFonts w:ascii="Bookman Old Style" w:hAnsi="Bookman Old Style"/>
                <w:sz w:val="24"/>
                <w:szCs w:val="22"/>
                <w:lang w:val="en-IN"/>
              </w:rPr>
            </w:pPr>
          </w:p>
        </w:tc>
        <w:tc>
          <w:tcPr>
            <w:tcW w:w="2126" w:type="dxa"/>
          </w:tcPr>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Others</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Others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Company Details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Address </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Optional</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Write your own</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Witness 1</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eSign</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Witness 2</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eSign</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eSign</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Date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Place</w:t>
            </w:r>
          </w:p>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eMail</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Mobile No.</w:t>
            </w:r>
          </w:p>
        </w:tc>
        <w:tc>
          <w:tcPr>
            <w:tcW w:w="2268" w:type="dxa"/>
          </w:tcPr>
          <w:p w:rsidR="002C7721" w:rsidRPr="00857C19" w:rsidRDefault="002C7721" w:rsidP="00DF1ABB">
            <w:pPr>
              <w:rPr>
                <w:rFonts w:ascii="Bookman Old Style" w:hAnsi="Bookman Old Style"/>
                <w:sz w:val="24"/>
                <w:szCs w:val="22"/>
                <w:lang w:val="en-IN"/>
              </w:rPr>
            </w:pPr>
          </w:p>
        </w:tc>
      </w:tr>
    </w:tbl>
    <w:p w:rsidR="002C7721" w:rsidRPr="00857C19" w:rsidRDefault="002C7721" w:rsidP="002C7721">
      <w:pPr>
        <w:rPr>
          <w:rFonts w:ascii="Bookman Old Style" w:hAnsi="Bookman Old Style"/>
          <w:sz w:val="24"/>
          <w:szCs w:val="22"/>
          <w:lang w:val="en-IN"/>
        </w:rPr>
      </w:pPr>
    </w:p>
    <w:p w:rsidR="006E0B21" w:rsidRDefault="006E0B21" w:rsidP="001D0527">
      <w:pPr>
        <w:jc w:val="both"/>
        <w:rPr>
          <w:rFonts w:cstheme="minorHAnsi"/>
          <w:sz w:val="24"/>
          <w:szCs w:val="22"/>
          <w:lang w:val="en-IN"/>
        </w:rPr>
      </w:pPr>
    </w:p>
    <w:p w:rsidR="001D0527" w:rsidRPr="00EC7186" w:rsidRDefault="001D0527" w:rsidP="001D0527">
      <w:pPr>
        <w:jc w:val="both"/>
        <w:rPr>
          <w:rFonts w:cstheme="minorHAnsi"/>
          <w:sz w:val="24"/>
          <w:szCs w:val="22"/>
          <w:lang w:val="en-IN"/>
        </w:rPr>
      </w:pPr>
      <w:r w:rsidRPr="00EC7186">
        <w:rPr>
          <w:rFonts w:cstheme="minorHAnsi"/>
          <w:sz w:val="24"/>
          <w:szCs w:val="22"/>
          <w:lang w:val="en-IN"/>
        </w:rPr>
        <w:t>{{Name of Conditional “Question to Prompt User?” =&gt; Text that you would like to include if a user selects 'yes'}}</w:t>
      </w:r>
    </w:p>
    <w:sectPr w:rsidR="001D0527" w:rsidRPr="00EC7186"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33B" w:rsidRDefault="0025433B" w:rsidP="000D0C00">
      <w:pPr>
        <w:spacing w:after="0" w:line="240" w:lineRule="auto"/>
      </w:pPr>
      <w:r>
        <w:separator/>
      </w:r>
    </w:p>
  </w:endnote>
  <w:endnote w:type="continuationSeparator" w:id="0">
    <w:p w:rsidR="0025433B" w:rsidRDefault="0025433B" w:rsidP="000D0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EC7186" w:rsidRDefault="00EC7186">
            <w:pPr>
              <w:pStyle w:val="Footer"/>
              <w:jc w:val="right"/>
            </w:pPr>
            <w:r>
              <w:t xml:space="preserve">Page </w:t>
            </w:r>
            <w:r w:rsidR="00877AD1">
              <w:rPr>
                <w:b/>
                <w:sz w:val="24"/>
                <w:szCs w:val="24"/>
              </w:rPr>
              <w:fldChar w:fldCharType="begin"/>
            </w:r>
            <w:r>
              <w:rPr>
                <w:b/>
              </w:rPr>
              <w:instrText xml:space="preserve"> PAGE </w:instrText>
            </w:r>
            <w:r w:rsidR="00877AD1">
              <w:rPr>
                <w:b/>
                <w:sz w:val="24"/>
                <w:szCs w:val="24"/>
              </w:rPr>
              <w:fldChar w:fldCharType="separate"/>
            </w:r>
            <w:r w:rsidR="0025433B">
              <w:rPr>
                <w:b/>
                <w:noProof/>
              </w:rPr>
              <w:t>1</w:t>
            </w:r>
            <w:r w:rsidR="00877AD1">
              <w:rPr>
                <w:b/>
                <w:sz w:val="24"/>
                <w:szCs w:val="24"/>
              </w:rPr>
              <w:fldChar w:fldCharType="end"/>
            </w:r>
            <w:r>
              <w:t xml:space="preserve"> of </w:t>
            </w:r>
            <w:r w:rsidR="00877AD1">
              <w:rPr>
                <w:b/>
                <w:sz w:val="24"/>
                <w:szCs w:val="24"/>
              </w:rPr>
              <w:fldChar w:fldCharType="begin"/>
            </w:r>
            <w:r>
              <w:rPr>
                <w:b/>
              </w:rPr>
              <w:instrText xml:space="preserve"> NUMPAGES  </w:instrText>
            </w:r>
            <w:r w:rsidR="00877AD1">
              <w:rPr>
                <w:b/>
                <w:sz w:val="24"/>
                <w:szCs w:val="24"/>
              </w:rPr>
              <w:fldChar w:fldCharType="separate"/>
            </w:r>
            <w:r w:rsidR="0025433B">
              <w:rPr>
                <w:b/>
                <w:noProof/>
              </w:rPr>
              <w:t>1</w:t>
            </w:r>
            <w:r w:rsidR="00877AD1">
              <w:rPr>
                <w:b/>
                <w:sz w:val="24"/>
                <w:szCs w:val="24"/>
              </w:rPr>
              <w:fldChar w:fldCharType="end"/>
            </w:r>
          </w:p>
        </w:sdtContent>
      </w:sdt>
    </w:sdtContent>
  </w:sdt>
  <w:p w:rsidR="00EC7186" w:rsidRDefault="00EC71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33B" w:rsidRDefault="0025433B" w:rsidP="000D0C00">
      <w:pPr>
        <w:spacing w:after="0" w:line="240" w:lineRule="auto"/>
      </w:pPr>
      <w:r>
        <w:separator/>
      </w:r>
    </w:p>
  </w:footnote>
  <w:footnote w:type="continuationSeparator" w:id="0">
    <w:p w:rsidR="0025433B" w:rsidRDefault="0025433B" w:rsidP="000D0C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5F5A6D"/>
    <w:rsid w:val="000B43FA"/>
    <w:rsid w:val="000D0C00"/>
    <w:rsid w:val="00167A3B"/>
    <w:rsid w:val="00167B08"/>
    <w:rsid w:val="001D0527"/>
    <w:rsid w:val="001E158E"/>
    <w:rsid w:val="0025433B"/>
    <w:rsid w:val="00254C9E"/>
    <w:rsid w:val="00275AC5"/>
    <w:rsid w:val="002B2454"/>
    <w:rsid w:val="002C7721"/>
    <w:rsid w:val="002F2C33"/>
    <w:rsid w:val="00324DA5"/>
    <w:rsid w:val="00337593"/>
    <w:rsid w:val="003E7700"/>
    <w:rsid w:val="00407286"/>
    <w:rsid w:val="004B13E8"/>
    <w:rsid w:val="004C6D63"/>
    <w:rsid w:val="004E7680"/>
    <w:rsid w:val="005B2F67"/>
    <w:rsid w:val="005F5A6D"/>
    <w:rsid w:val="0063564F"/>
    <w:rsid w:val="006E0B21"/>
    <w:rsid w:val="006F4512"/>
    <w:rsid w:val="007075C5"/>
    <w:rsid w:val="007817A0"/>
    <w:rsid w:val="00787813"/>
    <w:rsid w:val="007A3ED6"/>
    <w:rsid w:val="007E3E0D"/>
    <w:rsid w:val="00820CFE"/>
    <w:rsid w:val="00877AD1"/>
    <w:rsid w:val="008E2BCE"/>
    <w:rsid w:val="0097520C"/>
    <w:rsid w:val="00A429D2"/>
    <w:rsid w:val="00AA2B85"/>
    <w:rsid w:val="00B331D1"/>
    <w:rsid w:val="00B60FAF"/>
    <w:rsid w:val="00CB53C9"/>
    <w:rsid w:val="00CE04A0"/>
    <w:rsid w:val="00D2331A"/>
    <w:rsid w:val="00D84092"/>
    <w:rsid w:val="00E66E0F"/>
    <w:rsid w:val="00EC7186"/>
    <w:rsid w:val="00EE521D"/>
    <w:rsid w:val="00F74EDF"/>
    <w:rsid w:val="00F91B4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A2B85"/>
    <w:rPr>
      <w:b/>
      <w:bCs/>
    </w:rPr>
  </w:style>
  <w:style w:type="character" w:styleId="Emphasis">
    <w:name w:val="Emphasis"/>
    <w:basedOn w:val="DefaultParagraphFont"/>
    <w:uiPriority w:val="20"/>
    <w:qFormat/>
    <w:rsid w:val="00AA2B85"/>
    <w:rPr>
      <w:i/>
      <w:iCs/>
    </w:rPr>
  </w:style>
</w:styles>
</file>

<file path=word/webSettings.xml><?xml version="1.0" encoding="utf-8"?>
<w:webSettings xmlns:r="http://schemas.openxmlformats.org/officeDocument/2006/relationships" xmlns:w="http://schemas.openxmlformats.org/wordprocessingml/2006/main">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199589211">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7</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hsrpl</cp:lastModifiedBy>
  <cp:revision>5</cp:revision>
  <dcterms:created xsi:type="dcterms:W3CDTF">2019-10-19T03:07:00Z</dcterms:created>
  <dcterms:modified xsi:type="dcterms:W3CDTF">2019-11-27T08:55:00Z</dcterms:modified>
</cp:coreProperties>
</file>